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6A6" w:rsidRPr="00F35EED" w:rsidRDefault="00B73EB7" w:rsidP="00F35EED">
      <w:pPr>
        <w:spacing w:line="360" w:lineRule="auto"/>
        <w:jc w:val="center"/>
        <w:rPr>
          <w:rFonts w:asciiTheme="minorEastAsia" w:hAnsiTheme="minorEastAsia"/>
          <w:b/>
          <w:sz w:val="24"/>
          <w:szCs w:val="24"/>
        </w:rPr>
      </w:pPr>
      <w:r w:rsidRPr="00F35EED">
        <w:rPr>
          <w:rFonts w:asciiTheme="minorEastAsia" w:hAnsiTheme="minorEastAsia" w:hint="eastAsia"/>
          <w:b/>
          <w:sz w:val="24"/>
          <w:szCs w:val="24"/>
        </w:rPr>
        <w:t>试题一</w:t>
      </w:r>
    </w:p>
    <w:p w:rsidR="00B73EB7" w:rsidRPr="00D67D64" w:rsidRDefault="00B73EB7" w:rsidP="00F35EED">
      <w:pPr>
        <w:spacing w:line="360" w:lineRule="auto"/>
        <w:rPr>
          <w:rFonts w:asciiTheme="minorEastAsia" w:hAnsiTheme="minorEastAsia"/>
          <w:sz w:val="24"/>
          <w:szCs w:val="24"/>
        </w:rPr>
      </w:pPr>
      <w:r w:rsidRPr="00D67D64">
        <w:rPr>
          <w:rFonts w:asciiTheme="minorEastAsia" w:hAnsiTheme="minorEastAsia" w:hint="eastAsia"/>
          <w:sz w:val="24"/>
          <w:szCs w:val="24"/>
        </w:rPr>
        <w:t>二、简述题</w:t>
      </w:r>
    </w:p>
    <w:p w:rsidR="003C1462" w:rsidRPr="00D67D64" w:rsidRDefault="00B73EB7"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1.简要说明财务比率分析的</w:t>
      </w:r>
      <w:r w:rsidR="001043E4" w:rsidRPr="00D67D64">
        <w:rPr>
          <w:rFonts w:asciiTheme="minorEastAsia" w:hAnsiTheme="minorEastAsia" w:cs="Times New Roman" w:hint="eastAsia"/>
          <w:sz w:val="24"/>
          <w:szCs w:val="24"/>
        </w:rPr>
        <w:t>局限性</w:t>
      </w:r>
      <w:r w:rsidRPr="00D67D64">
        <w:rPr>
          <w:rFonts w:asciiTheme="minorEastAsia" w:hAnsiTheme="minorEastAsia" w:cs="Times New Roman" w:hint="eastAsia"/>
          <w:sz w:val="24"/>
          <w:szCs w:val="24"/>
        </w:rPr>
        <w:t>。</w:t>
      </w:r>
    </w:p>
    <w:p w:rsidR="003C1462"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答：</w:t>
      </w:r>
      <w:r w:rsidR="00EA1A6F" w:rsidRPr="00D67D64">
        <w:rPr>
          <w:rFonts w:asciiTheme="minorEastAsia" w:hAnsiTheme="minorEastAsia" w:cs="Times New Roman" w:hint="eastAsia"/>
          <w:sz w:val="24"/>
          <w:szCs w:val="24"/>
        </w:rPr>
        <w:t>比率分析法是将影响财务状况的两个相关因素联系起来，通过计算比率，反映它们之间的关系，借以评价企业财务状况、经营成果和现金流量的一种财务分析方法。</w:t>
      </w:r>
      <w:r w:rsidR="003C1462" w:rsidRPr="00D67D64">
        <w:rPr>
          <w:rFonts w:asciiTheme="minorEastAsia" w:hAnsiTheme="minorEastAsia" w:cs="Times New Roman" w:hint="eastAsia"/>
          <w:sz w:val="24"/>
          <w:szCs w:val="24"/>
        </w:rPr>
        <w:t>局限性</w:t>
      </w:r>
      <w:r>
        <w:rPr>
          <w:rFonts w:asciiTheme="minorEastAsia" w:hAnsiTheme="minorEastAsia" w:cs="Times New Roman" w:hint="eastAsia"/>
          <w:sz w:val="24"/>
          <w:szCs w:val="24"/>
        </w:rPr>
        <w:t>：</w:t>
      </w:r>
    </w:p>
    <w:p w:rsidR="00F70C1C"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（1）</w:t>
      </w:r>
      <w:r w:rsidR="00EA1A6F" w:rsidRPr="00D67D64">
        <w:rPr>
          <w:rFonts w:asciiTheme="minorEastAsia" w:hAnsiTheme="minorEastAsia" w:cs="Times New Roman" w:hint="eastAsia"/>
          <w:sz w:val="24"/>
          <w:szCs w:val="24"/>
        </w:rPr>
        <w:t>比率的变动可能仅仅被解释为两个相关因素之间的变动；</w:t>
      </w:r>
    </w:p>
    <w:p w:rsidR="00F70C1C"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（2）</w:t>
      </w:r>
      <w:r w:rsidR="00EA1A6F" w:rsidRPr="00D67D64">
        <w:rPr>
          <w:rFonts w:asciiTheme="minorEastAsia" w:hAnsiTheme="minorEastAsia" w:cs="Times New Roman" w:hint="eastAsia"/>
          <w:sz w:val="24"/>
          <w:szCs w:val="24"/>
        </w:rPr>
        <w:t>很难综合反映比率与计算它的会计报表的联系；</w:t>
      </w:r>
    </w:p>
    <w:p w:rsidR="00F70C1C"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（3）</w:t>
      </w:r>
      <w:r w:rsidR="00EA1A6F" w:rsidRPr="00D67D64">
        <w:rPr>
          <w:rFonts w:asciiTheme="minorEastAsia" w:hAnsiTheme="minorEastAsia" w:cs="Times New Roman" w:hint="eastAsia"/>
          <w:sz w:val="24"/>
          <w:szCs w:val="24"/>
        </w:rPr>
        <w:t>比率给人们不保险的最终印象；</w:t>
      </w:r>
    </w:p>
    <w:p w:rsidR="00F70C1C"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（4）</w:t>
      </w:r>
      <w:r w:rsidR="00EA1A6F" w:rsidRPr="00D67D64">
        <w:rPr>
          <w:rFonts w:asciiTheme="minorEastAsia" w:hAnsiTheme="minorEastAsia" w:cs="Times New Roman" w:hint="eastAsia"/>
          <w:sz w:val="24"/>
          <w:szCs w:val="24"/>
        </w:rPr>
        <w:t>比率不能给人们会计报表关系的综合观点。</w:t>
      </w:r>
    </w:p>
    <w:p w:rsidR="00B73EB7" w:rsidRPr="00D67D64" w:rsidRDefault="00B73EB7"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 xml:space="preserve">2.现金流量表分析的目的是什么？ </w:t>
      </w:r>
    </w:p>
    <w:p w:rsidR="0020455B"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答：</w:t>
      </w:r>
      <w:r w:rsidR="000C23C3" w:rsidRPr="00D67D64">
        <w:rPr>
          <w:rFonts w:asciiTheme="minorEastAsia" w:hAnsiTheme="minorEastAsia" w:cs="Times New Roman" w:hint="eastAsia"/>
          <w:sz w:val="24"/>
          <w:szCs w:val="24"/>
        </w:rPr>
        <w:t>现金流量表可以提供以下信息：</w:t>
      </w:r>
    </w:p>
    <w:p w:rsidR="006F2B23"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（1）</w:t>
      </w:r>
      <w:r w:rsidR="006F2B23" w:rsidRPr="00D67D64">
        <w:rPr>
          <w:rFonts w:asciiTheme="minorEastAsia" w:hAnsiTheme="minorEastAsia" w:cs="Times New Roman" w:hint="eastAsia"/>
          <w:sz w:val="24"/>
          <w:szCs w:val="24"/>
        </w:rPr>
        <w:t>提供企业价值和未来发展能力信息</w:t>
      </w:r>
      <w:r w:rsidR="006F2B23" w:rsidRPr="00D67D64">
        <w:rPr>
          <w:rFonts w:asciiTheme="minorEastAsia" w:hAnsiTheme="minorEastAsia" w:cs="Times New Roman"/>
          <w:sz w:val="24"/>
          <w:szCs w:val="24"/>
        </w:rPr>
        <w:t xml:space="preserve"> </w:t>
      </w:r>
    </w:p>
    <w:p w:rsidR="006F2B23"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（2）</w:t>
      </w:r>
      <w:r w:rsidR="006F2B23" w:rsidRPr="00D67D64">
        <w:rPr>
          <w:rFonts w:asciiTheme="minorEastAsia" w:hAnsiTheme="minorEastAsia" w:cs="Times New Roman" w:hint="eastAsia"/>
          <w:sz w:val="24"/>
          <w:szCs w:val="24"/>
        </w:rPr>
        <w:t>提供企业财务状况信息</w:t>
      </w:r>
      <w:r w:rsidR="006F2B23" w:rsidRPr="00D67D64">
        <w:rPr>
          <w:rFonts w:asciiTheme="minorEastAsia" w:hAnsiTheme="minorEastAsia" w:cs="Times New Roman"/>
          <w:sz w:val="24"/>
          <w:szCs w:val="24"/>
        </w:rPr>
        <w:t xml:space="preserve"> </w:t>
      </w:r>
    </w:p>
    <w:p w:rsidR="001043E4"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（3）</w:t>
      </w:r>
      <w:r w:rsidR="006F2B23" w:rsidRPr="00D67D64">
        <w:rPr>
          <w:rFonts w:asciiTheme="minorEastAsia" w:hAnsiTheme="minorEastAsia" w:cs="Times New Roman" w:hint="eastAsia"/>
          <w:sz w:val="24"/>
          <w:szCs w:val="24"/>
        </w:rPr>
        <w:t>提供企业支付能力和偿债能力信息</w:t>
      </w:r>
      <w:r w:rsidR="006F2B23" w:rsidRPr="00D67D64">
        <w:rPr>
          <w:rFonts w:asciiTheme="minorEastAsia" w:hAnsiTheme="minorEastAsia" w:cs="Times New Roman"/>
          <w:sz w:val="24"/>
          <w:szCs w:val="24"/>
        </w:rPr>
        <w:t xml:space="preserve"> </w:t>
      </w:r>
    </w:p>
    <w:p w:rsid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三、</w:t>
      </w:r>
      <w:r w:rsidR="00C9634F" w:rsidRPr="00D67D64">
        <w:rPr>
          <w:rFonts w:asciiTheme="minorEastAsia" w:hAnsiTheme="minorEastAsia" w:cs="Times New Roman" w:hint="eastAsia"/>
          <w:sz w:val="24"/>
          <w:szCs w:val="24"/>
        </w:rPr>
        <w:t>论述题</w:t>
      </w:r>
    </w:p>
    <w:p w:rsidR="00C9634F"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试述企业</w:t>
      </w:r>
      <w:r w:rsidR="00C9634F" w:rsidRPr="00D67D64">
        <w:rPr>
          <w:rFonts w:asciiTheme="minorEastAsia" w:hAnsiTheme="minorEastAsia" w:cs="Times New Roman" w:hint="eastAsia"/>
          <w:sz w:val="24"/>
          <w:szCs w:val="24"/>
        </w:rPr>
        <w:t>负债结构分析应考虑的主要内容有哪些?</w:t>
      </w:r>
    </w:p>
    <w:p w:rsidR="00D67D64"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答：</w:t>
      </w:r>
    </w:p>
    <w:p w:rsidR="00C9634F" w:rsidRPr="00D67D64" w:rsidRDefault="00C9634F" w:rsidP="00F35EED">
      <w:pPr>
        <w:pStyle w:val="a5"/>
        <w:numPr>
          <w:ilvl w:val="0"/>
          <w:numId w:val="16"/>
        </w:numPr>
        <w:spacing w:line="360" w:lineRule="auto"/>
        <w:ind w:firstLineChars="0"/>
        <w:rPr>
          <w:rFonts w:asciiTheme="minorEastAsia" w:hAnsiTheme="minorEastAsia" w:cs="Times New Roman"/>
          <w:sz w:val="24"/>
          <w:szCs w:val="24"/>
        </w:rPr>
      </w:pPr>
      <w:r w:rsidRPr="00D67D64">
        <w:rPr>
          <w:rFonts w:asciiTheme="minorEastAsia" w:hAnsiTheme="minorEastAsia" w:cs="Times New Roman" w:hint="eastAsia"/>
          <w:bCs/>
          <w:sz w:val="24"/>
          <w:szCs w:val="24"/>
        </w:rPr>
        <w:t>负债结构与负债规模</w:t>
      </w:r>
    </w:p>
    <w:p w:rsidR="00C9634F" w:rsidRPr="00D67D64" w:rsidRDefault="00C9634F" w:rsidP="00F35EED">
      <w:pPr>
        <w:numPr>
          <w:ilvl w:val="0"/>
          <w:numId w:val="16"/>
        </w:numPr>
        <w:spacing w:line="360" w:lineRule="auto"/>
        <w:rPr>
          <w:rFonts w:asciiTheme="minorEastAsia" w:hAnsiTheme="minorEastAsia" w:cs="Times New Roman"/>
          <w:sz w:val="24"/>
          <w:szCs w:val="24"/>
        </w:rPr>
      </w:pPr>
      <w:r w:rsidRPr="00D67D64">
        <w:rPr>
          <w:rFonts w:asciiTheme="minorEastAsia" w:hAnsiTheme="minorEastAsia" w:cs="Times New Roman" w:hint="eastAsia"/>
          <w:bCs/>
          <w:sz w:val="24"/>
          <w:szCs w:val="24"/>
        </w:rPr>
        <w:t>负债结构与负债成本</w:t>
      </w:r>
    </w:p>
    <w:p w:rsidR="00C9634F" w:rsidRPr="00D67D64" w:rsidRDefault="00C9634F" w:rsidP="00F35EED">
      <w:pPr>
        <w:numPr>
          <w:ilvl w:val="0"/>
          <w:numId w:val="16"/>
        </w:numPr>
        <w:spacing w:line="360" w:lineRule="auto"/>
        <w:rPr>
          <w:rFonts w:asciiTheme="minorEastAsia" w:hAnsiTheme="minorEastAsia" w:cs="Times New Roman"/>
          <w:sz w:val="24"/>
          <w:szCs w:val="24"/>
        </w:rPr>
      </w:pPr>
      <w:r w:rsidRPr="00D67D64">
        <w:rPr>
          <w:rFonts w:asciiTheme="minorEastAsia" w:hAnsiTheme="minorEastAsia" w:cs="Times New Roman" w:hint="eastAsia"/>
          <w:bCs/>
          <w:sz w:val="24"/>
          <w:szCs w:val="24"/>
        </w:rPr>
        <w:t>负债结构与债务偿还期限</w:t>
      </w:r>
    </w:p>
    <w:p w:rsidR="00C9634F" w:rsidRPr="00D67D64" w:rsidRDefault="00C9634F" w:rsidP="00F35EED">
      <w:pPr>
        <w:numPr>
          <w:ilvl w:val="0"/>
          <w:numId w:val="16"/>
        </w:numPr>
        <w:spacing w:line="360" w:lineRule="auto"/>
        <w:rPr>
          <w:rFonts w:asciiTheme="minorEastAsia" w:hAnsiTheme="minorEastAsia" w:cs="Times New Roman"/>
          <w:sz w:val="24"/>
          <w:szCs w:val="24"/>
        </w:rPr>
      </w:pPr>
      <w:r w:rsidRPr="00D67D64">
        <w:rPr>
          <w:rFonts w:asciiTheme="minorEastAsia" w:hAnsiTheme="minorEastAsia" w:cs="Times New Roman" w:hint="eastAsia"/>
          <w:bCs/>
          <w:sz w:val="24"/>
          <w:szCs w:val="24"/>
        </w:rPr>
        <w:t>负债结构与财务风险</w:t>
      </w:r>
    </w:p>
    <w:p w:rsidR="00C9634F" w:rsidRPr="00D67D64" w:rsidRDefault="00C9634F" w:rsidP="00F35EED">
      <w:pPr>
        <w:numPr>
          <w:ilvl w:val="0"/>
          <w:numId w:val="16"/>
        </w:numPr>
        <w:spacing w:line="360" w:lineRule="auto"/>
        <w:rPr>
          <w:rFonts w:asciiTheme="minorEastAsia" w:hAnsiTheme="minorEastAsia" w:cs="Times New Roman"/>
          <w:sz w:val="24"/>
          <w:szCs w:val="24"/>
        </w:rPr>
      </w:pPr>
      <w:r w:rsidRPr="00D67D64">
        <w:rPr>
          <w:rFonts w:asciiTheme="minorEastAsia" w:hAnsiTheme="minorEastAsia" w:cs="Times New Roman" w:hint="eastAsia"/>
          <w:bCs/>
          <w:sz w:val="24"/>
          <w:szCs w:val="24"/>
        </w:rPr>
        <w:t>负债结构与经济环境</w:t>
      </w:r>
    </w:p>
    <w:p w:rsidR="00C9634F" w:rsidRPr="00D67D64" w:rsidRDefault="00C9634F" w:rsidP="00F35EED">
      <w:pPr>
        <w:numPr>
          <w:ilvl w:val="0"/>
          <w:numId w:val="16"/>
        </w:numPr>
        <w:spacing w:line="360" w:lineRule="auto"/>
        <w:rPr>
          <w:rFonts w:asciiTheme="minorEastAsia" w:hAnsiTheme="minorEastAsia" w:cs="Times New Roman"/>
          <w:sz w:val="24"/>
          <w:szCs w:val="24"/>
        </w:rPr>
      </w:pPr>
      <w:r w:rsidRPr="00D67D64">
        <w:rPr>
          <w:rFonts w:asciiTheme="minorEastAsia" w:hAnsiTheme="minorEastAsia" w:cs="Times New Roman" w:hint="eastAsia"/>
          <w:bCs/>
          <w:sz w:val="24"/>
          <w:szCs w:val="24"/>
        </w:rPr>
        <w:t>负债结构与筹资政策</w:t>
      </w:r>
    </w:p>
    <w:p w:rsidR="00B73EB7" w:rsidRPr="00D67D64" w:rsidRDefault="00B73EB7" w:rsidP="00F35EED">
      <w:pPr>
        <w:spacing w:line="360" w:lineRule="auto"/>
        <w:rPr>
          <w:rFonts w:asciiTheme="minorEastAsia" w:hAnsiTheme="minorEastAsia"/>
          <w:sz w:val="24"/>
          <w:szCs w:val="24"/>
        </w:rPr>
      </w:pPr>
    </w:p>
    <w:p w:rsidR="00B73EB7" w:rsidRPr="00D67D64" w:rsidRDefault="00B73EB7" w:rsidP="00F35EED">
      <w:pPr>
        <w:spacing w:line="360" w:lineRule="auto"/>
        <w:jc w:val="center"/>
        <w:rPr>
          <w:rFonts w:asciiTheme="minorEastAsia" w:hAnsiTheme="minorEastAsia"/>
          <w:b/>
          <w:sz w:val="24"/>
          <w:szCs w:val="24"/>
        </w:rPr>
      </w:pPr>
      <w:r w:rsidRPr="00D67D64">
        <w:rPr>
          <w:rFonts w:asciiTheme="minorEastAsia" w:hAnsiTheme="minorEastAsia" w:hint="eastAsia"/>
          <w:b/>
          <w:sz w:val="24"/>
          <w:szCs w:val="24"/>
        </w:rPr>
        <w:t>试题二</w:t>
      </w:r>
    </w:p>
    <w:p w:rsidR="00B73EB7" w:rsidRPr="00D67D64" w:rsidRDefault="00B73EB7" w:rsidP="00F35EED">
      <w:pPr>
        <w:spacing w:line="360" w:lineRule="auto"/>
        <w:rPr>
          <w:rFonts w:asciiTheme="minorEastAsia" w:hAnsiTheme="minorEastAsia"/>
          <w:sz w:val="24"/>
          <w:szCs w:val="24"/>
        </w:rPr>
      </w:pPr>
      <w:r w:rsidRPr="00D67D64">
        <w:rPr>
          <w:rFonts w:asciiTheme="minorEastAsia" w:hAnsiTheme="minorEastAsia" w:hint="eastAsia"/>
          <w:sz w:val="24"/>
          <w:szCs w:val="24"/>
        </w:rPr>
        <w:t>二、简述题</w:t>
      </w:r>
    </w:p>
    <w:p w:rsidR="00B73EB7" w:rsidRPr="00D67D64" w:rsidRDefault="00B73EB7"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1.财务</w:t>
      </w:r>
      <w:r w:rsidR="0036122F" w:rsidRPr="00D67D64">
        <w:rPr>
          <w:rFonts w:asciiTheme="minorEastAsia" w:hAnsiTheme="minorEastAsia" w:cs="Times New Roman" w:hint="eastAsia"/>
          <w:sz w:val="24"/>
          <w:szCs w:val="24"/>
        </w:rPr>
        <w:t>报表</w:t>
      </w:r>
      <w:r w:rsidRPr="00D67D64">
        <w:rPr>
          <w:rFonts w:asciiTheme="minorEastAsia" w:hAnsiTheme="minorEastAsia" w:cs="Times New Roman" w:hint="eastAsia"/>
          <w:sz w:val="24"/>
          <w:szCs w:val="24"/>
        </w:rPr>
        <w:t>分析的目的是什么？</w:t>
      </w:r>
    </w:p>
    <w:p w:rsidR="0036122F"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答：</w:t>
      </w:r>
      <w:r w:rsidR="0036122F" w:rsidRPr="00D67D64">
        <w:rPr>
          <w:rFonts w:asciiTheme="minorEastAsia" w:hAnsiTheme="minorEastAsia" w:cs="Times New Roman" w:hint="eastAsia"/>
          <w:sz w:val="24"/>
          <w:szCs w:val="24"/>
        </w:rPr>
        <w:t>财务报表是了解公司经营状况的重要信息来源，对财务报表进行分析，可以</w:t>
      </w:r>
      <w:r w:rsidR="0036122F" w:rsidRPr="00D67D64">
        <w:rPr>
          <w:rFonts w:asciiTheme="minorEastAsia" w:hAnsiTheme="minorEastAsia" w:cs="Times New Roman" w:hint="eastAsia"/>
          <w:sz w:val="24"/>
          <w:szCs w:val="24"/>
        </w:rPr>
        <w:lastRenderedPageBreak/>
        <w:t>更深入地了解公司的运营状况，发现一些深层次的问题，或者找到潜在的价值。因此，财务报表分析往往成为投资者、债权人、经营者、以及监管当局等进行有关经营决策的重要依据。</w:t>
      </w:r>
    </w:p>
    <w:p w:rsidR="0036122F" w:rsidRPr="00D67D64" w:rsidRDefault="0036122F"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财务报表分析的目的受财务报表分析主体和财务分析服务对象的制约，不同的财务报表分析主体进行财务报表分析的目的是不同的，不同的财务报表分析服务对象所关心的问题也是不同的。各种财务分析主体的分析目的和财务报表分析服务对象所关心的问题，也就构成了财务报表分析的目的。</w:t>
      </w:r>
    </w:p>
    <w:p w:rsidR="00B73EB7" w:rsidRPr="00D67D64" w:rsidRDefault="00B73EB7"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2.利润表分析的作用是什么？</w:t>
      </w:r>
      <w:r w:rsidR="00D67D64" w:rsidRPr="00D67D64">
        <w:rPr>
          <w:rFonts w:asciiTheme="minorEastAsia" w:hAnsiTheme="minorEastAsia" w:cs="Times New Roman"/>
          <w:sz w:val="24"/>
          <w:szCs w:val="24"/>
        </w:rPr>
        <w:t xml:space="preserve"> </w:t>
      </w:r>
    </w:p>
    <w:p w:rsidR="00D67D64" w:rsidRDefault="0036122F"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答案：</w:t>
      </w:r>
    </w:p>
    <w:p w:rsidR="005176A6" w:rsidRPr="00D67D64" w:rsidRDefault="00DC0023" w:rsidP="00F35EED">
      <w:pPr>
        <w:pStyle w:val="a5"/>
        <w:numPr>
          <w:ilvl w:val="0"/>
          <w:numId w:val="27"/>
        </w:numPr>
        <w:spacing w:line="360" w:lineRule="auto"/>
        <w:ind w:firstLineChars="0"/>
        <w:rPr>
          <w:rFonts w:asciiTheme="minorEastAsia" w:hAnsiTheme="minorEastAsia" w:cs="Times New Roman"/>
          <w:sz w:val="24"/>
          <w:szCs w:val="24"/>
        </w:rPr>
      </w:pPr>
      <w:r w:rsidRPr="00D67D64">
        <w:rPr>
          <w:rFonts w:asciiTheme="minorEastAsia" w:hAnsiTheme="minorEastAsia" w:cs="Times New Roman" w:hint="eastAsia"/>
          <w:sz w:val="24"/>
          <w:szCs w:val="24"/>
        </w:rPr>
        <w:t>反映和评价企业的经营成果和获利能力，预测企业未来的盈利趋势；</w:t>
      </w:r>
      <w:r w:rsidRPr="00D67D64">
        <w:rPr>
          <w:rFonts w:asciiTheme="minorEastAsia" w:hAnsiTheme="minorEastAsia" w:cs="Times New Roman"/>
          <w:sz w:val="24"/>
          <w:szCs w:val="24"/>
        </w:rPr>
        <w:t xml:space="preserve"> </w:t>
      </w:r>
    </w:p>
    <w:p w:rsidR="005176A6" w:rsidRPr="00D67D64" w:rsidRDefault="00DC0023" w:rsidP="00F35EED">
      <w:pPr>
        <w:pStyle w:val="a5"/>
        <w:numPr>
          <w:ilvl w:val="0"/>
          <w:numId w:val="27"/>
        </w:numPr>
        <w:spacing w:line="360" w:lineRule="auto"/>
        <w:ind w:firstLineChars="0"/>
        <w:rPr>
          <w:rFonts w:asciiTheme="minorEastAsia" w:hAnsiTheme="minorEastAsia" w:cs="Times New Roman"/>
          <w:sz w:val="24"/>
          <w:szCs w:val="24"/>
        </w:rPr>
      </w:pPr>
      <w:r w:rsidRPr="00D67D64">
        <w:rPr>
          <w:rFonts w:asciiTheme="minorEastAsia" w:hAnsiTheme="minorEastAsia" w:cs="Times New Roman" w:hint="eastAsia"/>
          <w:sz w:val="24"/>
          <w:szCs w:val="24"/>
        </w:rPr>
        <w:t>解释、评价和预测企业的偿债能力；</w:t>
      </w:r>
      <w:r w:rsidRPr="00D67D64">
        <w:rPr>
          <w:rFonts w:asciiTheme="minorEastAsia" w:hAnsiTheme="minorEastAsia" w:cs="Times New Roman"/>
          <w:sz w:val="24"/>
          <w:szCs w:val="24"/>
        </w:rPr>
        <w:t xml:space="preserve"> </w:t>
      </w:r>
    </w:p>
    <w:p w:rsidR="005176A6" w:rsidRPr="00D67D64" w:rsidRDefault="00DC0023" w:rsidP="00F35EED">
      <w:pPr>
        <w:pStyle w:val="a5"/>
        <w:numPr>
          <w:ilvl w:val="0"/>
          <w:numId w:val="27"/>
        </w:numPr>
        <w:spacing w:line="360" w:lineRule="auto"/>
        <w:ind w:firstLineChars="0"/>
        <w:rPr>
          <w:rFonts w:asciiTheme="minorEastAsia" w:hAnsiTheme="minorEastAsia" w:cs="Times New Roman"/>
          <w:sz w:val="24"/>
          <w:szCs w:val="24"/>
        </w:rPr>
      </w:pPr>
      <w:r w:rsidRPr="00D67D64">
        <w:rPr>
          <w:rFonts w:asciiTheme="minorEastAsia" w:hAnsiTheme="minorEastAsia" w:cs="Times New Roman" w:hint="eastAsia"/>
          <w:sz w:val="24"/>
          <w:szCs w:val="24"/>
        </w:rPr>
        <w:t>帮助企业管理人员据此做出经济决策；</w:t>
      </w:r>
      <w:r w:rsidRPr="00D67D64">
        <w:rPr>
          <w:rFonts w:asciiTheme="minorEastAsia" w:hAnsiTheme="minorEastAsia" w:cs="Times New Roman"/>
          <w:sz w:val="24"/>
          <w:szCs w:val="24"/>
        </w:rPr>
        <w:t xml:space="preserve"> </w:t>
      </w:r>
    </w:p>
    <w:p w:rsidR="00B73EB7" w:rsidRPr="00D67D64" w:rsidRDefault="00D67D64"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w:t>
      </w:r>
      <w:r w:rsidR="006105A6">
        <w:rPr>
          <w:rFonts w:asciiTheme="minorEastAsia" w:hAnsiTheme="minorEastAsia" w:cs="Times New Roman"/>
          <w:sz w:val="24"/>
          <w:szCs w:val="24"/>
        </w:rPr>
        <w:t>4</w:t>
      </w:r>
      <w:r w:rsidR="006105A6">
        <w:rPr>
          <w:rFonts w:asciiTheme="minorEastAsia" w:hAnsiTheme="minorEastAsia" w:cs="Times New Roman" w:hint="eastAsia"/>
          <w:sz w:val="24"/>
          <w:szCs w:val="24"/>
        </w:rPr>
        <w:t>）</w:t>
      </w:r>
      <w:r w:rsidR="00DC0023" w:rsidRPr="00D67D64">
        <w:rPr>
          <w:rFonts w:asciiTheme="minorEastAsia" w:hAnsiTheme="minorEastAsia" w:cs="Times New Roman" w:hint="eastAsia"/>
          <w:sz w:val="24"/>
          <w:szCs w:val="24"/>
        </w:rPr>
        <w:t>正确评价和考核企业各方面的经营业绩。</w:t>
      </w:r>
      <w:r w:rsidR="00DC0023" w:rsidRPr="00D67D64">
        <w:rPr>
          <w:rFonts w:asciiTheme="minorEastAsia" w:hAnsiTheme="minorEastAsia" w:cs="Times New Roman"/>
          <w:sz w:val="24"/>
          <w:szCs w:val="24"/>
        </w:rPr>
        <w:t xml:space="preserve"> </w:t>
      </w:r>
    </w:p>
    <w:p w:rsidR="006105A6" w:rsidRDefault="00562EEB"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三、</w:t>
      </w:r>
      <w:r w:rsidR="006105A6">
        <w:rPr>
          <w:rFonts w:asciiTheme="minorEastAsia" w:hAnsiTheme="minorEastAsia" w:cs="Times New Roman" w:hint="eastAsia"/>
          <w:sz w:val="24"/>
          <w:szCs w:val="24"/>
        </w:rPr>
        <w:t>论述题</w:t>
      </w:r>
    </w:p>
    <w:p w:rsidR="00562EEB" w:rsidRPr="00D67D64" w:rsidRDefault="00562EEB"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试论述投资者分析财务报表的目的是什么？</w:t>
      </w:r>
    </w:p>
    <w:p w:rsidR="00F70C1C"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（1）</w:t>
      </w:r>
      <w:r w:rsidR="00EA1A6F" w:rsidRPr="00D67D64">
        <w:rPr>
          <w:rFonts w:asciiTheme="minorEastAsia" w:hAnsiTheme="minorEastAsia" w:cs="Times New Roman" w:hint="eastAsia"/>
          <w:sz w:val="24"/>
          <w:szCs w:val="24"/>
        </w:rPr>
        <w:t>在我国</w:t>
      </w:r>
      <w:r w:rsidR="00EA1A6F" w:rsidRPr="00D67D64">
        <w:rPr>
          <w:rFonts w:asciiTheme="minorEastAsia" w:hAnsiTheme="minorEastAsia" w:cs="Times New Roman"/>
          <w:sz w:val="24"/>
          <w:szCs w:val="24"/>
        </w:rPr>
        <w:t>2006</w:t>
      </w:r>
      <w:r w:rsidR="00EA1A6F" w:rsidRPr="00D67D64">
        <w:rPr>
          <w:rFonts w:asciiTheme="minorEastAsia" w:hAnsiTheme="minorEastAsia" w:cs="Times New Roman" w:hint="eastAsia"/>
          <w:sz w:val="24"/>
          <w:szCs w:val="24"/>
        </w:rPr>
        <w:t>年颁布的企业会计准则中，将投资者作为财务会计报告的首要使用者，凸显了投资者的地位，体现了保护投资者利益的要求。因此，投资者是财务报表分析的首要主体。</w:t>
      </w:r>
    </w:p>
    <w:p w:rsidR="00F70C1C"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（2）</w:t>
      </w:r>
      <w:r w:rsidR="00EA1A6F" w:rsidRPr="00D67D64">
        <w:rPr>
          <w:rFonts w:asciiTheme="minorEastAsia" w:hAnsiTheme="minorEastAsia" w:cs="Times New Roman" w:hint="eastAsia"/>
          <w:sz w:val="24"/>
          <w:szCs w:val="24"/>
        </w:rPr>
        <w:t>企业的投资者是指为企业提供资金并承担最终风险的所有者，包括企业的所有者和潜在投资者。</w:t>
      </w:r>
    </w:p>
    <w:p w:rsidR="00F70C1C"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（3）</w:t>
      </w:r>
      <w:r w:rsidR="00EA1A6F" w:rsidRPr="00D67D64">
        <w:rPr>
          <w:rFonts w:asciiTheme="minorEastAsia" w:hAnsiTheme="minorEastAsia" w:cs="Times New Roman" w:hint="eastAsia"/>
          <w:sz w:val="24"/>
          <w:szCs w:val="24"/>
        </w:rPr>
        <w:t>投资者既是企业收益的获得者，也是企业风险的最终承担者。他们最关心的是所投资企业的获利能力，因为获利能力是投资者资本保值增值的关键。</w:t>
      </w:r>
    </w:p>
    <w:p w:rsidR="00F70C1C" w:rsidRPr="006105A6"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（4）</w:t>
      </w:r>
      <w:r w:rsidR="00EA1A6F" w:rsidRPr="006105A6">
        <w:rPr>
          <w:rFonts w:asciiTheme="minorEastAsia" w:hAnsiTheme="minorEastAsia" w:cs="Times New Roman" w:hint="eastAsia"/>
          <w:sz w:val="24"/>
          <w:szCs w:val="24"/>
        </w:rPr>
        <w:t>但是投资者仅关心获利能力还是不够的，为确保资本保值增值，他们还应研究企业的资本结构、支付能力以及营运状况，只有投资者认为企业有良好的发展前景，他们才会保持或增加投资，潜在的投资者才会把资金投入该企业。</w:t>
      </w:r>
    </w:p>
    <w:p w:rsidR="00F70C1C" w:rsidRPr="006105A6" w:rsidRDefault="00EA1A6F" w:rsidP="00F35EED">
      <w:pPr>
        <w:pStyle w:val="a5"/>
        <w:numPr>
          <w:ilvl w:val="0"/>
          <w:numId w:val="28"/>
        </w:numPr>
        <w:spacing w:line="360" w:lineRule="auto"/>
        <w:ind w:firstLineChars="0"/>
        <w:rPr>
          <w:rFonts w:asciiTheme="minorEastAsia" w:hAnsiTheme="minorEastAsia" w:cs="Times New Roman"/>
          <w:sz w:val="24"/>
          <w:szCs w:val="24"/>
        </w:rPr>
      </w:pPr>
      <w:r w:rsidRPr="006105A6">
        <w:rPr>
          <w:rFonts w:asciiTheme="minorEastAsia" w:hAnsiTheme="minorEastAsia" w:cs="Times New Roman" w:hint="eastAsia"/>
          <w:sz w:val="24"/>
          <w:szCs w:val="24"/>
        </w:rPr>
        <w:t>另外，投资者还要关注对经营者行为的监督和控制，使其行为合理化，从而扩大自己的财富。</w:t>
      </w:r>
    </w:p>
    <w:p w:rsidR="00562EEB" w:rsidRPr="00D67D64" w:rsidRDefault="00562EEB" w:rsidP="00F35EED">
      <w:pPr>
        <w:spacing w:line="360" w:lineRule="auto"/>
        <w:rPr>
          <w:rFonts w:asciiTheme="minorEastAsia" w:hAnsiTheme="minorEastAsia" w:cs="Times New Roman"/>
          <w:sz w:val="24"/>
          <w:szCs w:val="24"/>
        </w:rPr>
      </w:pPr>
    </w:p>
    <w:p w:rsidR="00B73EB7" w:rsidRPr="00F35EED" w:rsidRDefault="00B73EB7" w:rsidP="00F35EED">
      <w:pPr>
        <w:spacing w:line="360" w:lineRule="auto"/>
        <w:jc w:val="center"/>
        <w:rPr>
          <w:rFonts w:asciiTheme="minorEastAsia" w:hAnsiTheme="minorEastAsia"/>
          <w:b/>
          <w:sz w:val="24"/>
          <w:szCs w:val="24"/>
        </w:rPr>
      </w:pPr>
      <w:r w:rsidRPr="00F35EED">
        <w:rPr>
          <w:rFonts w:asciiTheme="minorEastAsia" w:hAnsiTheme="minorEastAsia" w:hint="eastAsia"/>
          <w:b/>
          <w:sz w:val="24"/>
          <w:szCs w:val="24"/>
        </w:rPr>
        <w:t>试题三</w:t>
      </w:r>
    </w:p>
    <w:p w:rsidR="006105A6" w:rsidRDefault="00B73EB7" w:rsidP="00F35EED">
      <w:pPr>
        <w:spacing w:line="360" w:lineRule="auto"/>
        <w:rPr>
          <w:rFonts w:asciiTheme="minorEastAsia" w:hAnsiTheme="minorEastAsia"/>
          <w:sz w:val="24"/>
          <w:szCs w:val="24"/>
        </w:rPr>
      </w:pPr>
      <w:r w:rsidRPr="00D67D64">
        <w:rPr>
          <w:rFonts w:asciiTheme="minorEastAsia" w:hAnsiTheme="minorEastAsia" w:hint="eastAsia"/>
          <w:sz w:val="24"/>
          <w:szCs w:val="24"/>
        </w:rPr>
        <w:lastRenderedPageBreak/>
        <w:t>二、简述题</w:t>
      </w:r>
    </w:p>
    <w:p w:rsidR="00B73EB7" w:rsidRPr="00D67D64" w:rsidRDefault="00C9634F" w:rsidP="00F35EED">
      <w:pPr>
        <w:spacing w:line="360" w:lineRule="auto"/>
        <w:rPr>
          <w:rFonts w:asciiTheme="minorEastAsia" w:hAnsiTheme="minorEastAsia"/>
          <w:sz w:val="24"/>
          <w:szCs w:val="24"/>
        </w:rPr>
      </w:pPr>
      <w:r w:rsidRPr="00D67D64">
        <w:rPr>
          <w:rFonts w:asciiTheme="minorEastAsia" w:hAnsiTheme="minorEastAsia" w:hint="eastAsia"/>
          <w:sz w:val="24"/>
          <w:szCs w:val="24"/>
        </w:rPr>
        <w:t>1</w:t>
      </w:r>
      <w:r w:rsidR="00B73EB7" w:rsidRPr="00D67D64">
        <w:rPr>
          <w:rFonts w:asciiTheme="minorEastAsia" w:hAnsiTheme="minorEastAsia" w:hint="eastAsia"/>
          <w:sz w:val="24"/>
          <w:szCs w:val="24"/>
        </w:rPr>
        <w:t>.财务报表分析的基本方法有哪些?</w:t>
      </w:r>
    </w:p>
    <w:p w:rsidR="0036122F" w:rsidRPr="00D67D64" w:rsidRDefault="006105A6" w:rsidP="00F35EED">
      <w:pPr>
        <w:spacing w:line="360" w:lineRule="auto"/>
        <w:rPr>
          <w:rFonts w:asciiTheme="minorEastAsia" w:hAnsiTheme="minorEastAsia"/>
          <w:sz w:val="24"/>
          <w:szCs w:val="24"/>
        </w:rPr>
      </w:pPr>
      <w:r>
        <w:rPr>
          <w:rFonts w:asciiTheme="minorEastAsia" w:hAnsiTheme="minorEastAsia" w:hint="eastAsia"/>
          <w:sz w:val="24"/>
          <w:szCs w:val="24"/>
        </w:rPr>
        <w:t>答：</w:t>
      </w:r>
      <w:r w:rsidR="0036122F" w:rsidRPr="00D67D64">
        <w:rPr>
          <w:rFonts w:asciiTheme="minorEastAsia" w:hAnsiTheme="minorEastAsia" w:hint="eastAsia"/>
          <w:sz w:val="24"/>
          <w:szCs w:val="24"/>
        </w:rPr>
        <w:t>水平分析法、垂直分析法、趋势分析法、比率分析法、因素分析法、综合分析法等</w:t>
      </w:r>
    </w:p>
    <w:p w:rsidR="00B73EB7" w:rsidRPr="00D67D64" w:rsidRDefault="00B73EB7"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2.</w:t>
      </w:r>
      <w:r w:rsidR="00473595" w:rsidRPr="00D67D64">
        <w:rPr>
          <w:rFonts w:asciiTheme="minorEastAsia" w:hAnsiTheme="minorEastAsia" w:cs="Times New Roman" w:hint="eastAsia"/>
          <w:sz w:val="24"/>
          <w:szCs w:val="24"/>
        </w:rPr>
        <w:t>企业经营中影响经营活动现金流量的因素有哪些</w:t>
      </w:r>
      <w:r w:rsidRPr="00D67D64">
        <w:rPr>
          <w:rFonts w:asciiTheme="minorEastAsia" w:hAnsiTheme="minorEastAsia" w:cs="Times New Roman" w:hint="eastAsia"/>
          <w:sz w:val="24"/>
          <w:szCs w:val="24"/>
        </w:rPr>
        <w:t xml:space="preserve">？ </w:t>
      </w:r>
    </w:p>
    <w:p w:rsidR="006105A6"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答：</w:t>
      </w:r>
    </w:p>
    <w:p w:rsidR="0020455B"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（1）</w:t>
      </w:r>
      <w:r w:rsidR="000C23C3" w:rsidRPr="00D67D64">
        <w:rPr>
          <w:rFonts w:asciiTheme="minorEastAsia" w:hAnsiTheme="minorEastAsia" w:cs="Times New Roman" w:hint="eastAsia"/>
          <w:sz w:val="24"/>
          <w:szCs w:val="24"/>
        </w:rPr>
        <w:t>行业特点</w:t>
      </w:r>
    </w:p>
    <w:p w:rsidR="0020455B" w:rsidRPr="006105A6" w:rsidRDefault="000C23C3" w:rsidP="00F35EED">
      <w:pPr>
        <w:pStyle w:val="a5"/>
        <w:numPr>
          <w:ilvl w:val="0"/>
          <w:numId w:val="30"/>
        </w:numPr>
        <w:spacing w:line="360" w:lineRule="auto"/>
        <w:ind w:firstLineChars="0"/>
        <w:rPr>
          <w:rFonts w:asciiTheme="minorEastAsia" w:hAnsiTheme="minorEastAsia" w:cs="Times New Roman"/>
          <w:sz w:val="24"/>
          <w:szCs w:val="24"/>
        </w:rPr>
      </w:pPr>
      <w:r w:rsidRPr="006105A6">
        <w:rPr>
          <w:rFonts w:asciiTheme="minorEastAsia" w:hAnsiTheme="minorEastAsia" w:cs="Times New Roman" w:hint="eastAsia"/>
          <w:sz w:val="24"/>
          <w:szCs w:val="24"/>
        </w:rPr>
        <w:t>企业发展阶段</w:t>
      </w:r>
    </w:p>
    <w:p w:rsidR="0020455B" w:rsidRPr="006105A6" w:rsidRDefault="000C23C3" w:rsidP="00F35EED">
      <w:pPr>
        <w:pStyle w:val="a5"/>
        <w:numPr>
          <w:ilvl w:val="0"/>
          <w:numId w:val="30"/>
        </w:numPr>
        <w:spacing w:line="360" w:lineRule="auto"/>
        <w:ind w:firstLineChars="0"/>
        <w:rPr>
          <w:rFonts w:asciiTheme="minorEastAsia" w:hAnsiTheme="minorEastAsia" w:cs="Times New Roman"/>
          <w:sz w:val="24"/>
          <w:szCs w:val="24"/>
        </w:rPr>
      </w:pPr>
      <w:r w:rsidRPr="006105A6">
        <w:rPr>
          <w:rFonts w:asciiTheme="minorEastAsia" w:hAnsiTheme="minorEastAsia" w:cs="Times New Roman" w:hint="eastAsia"/>
          <w:sz w:val="24"/>
          <w:szCs w:val="24"/>
        </w:rPr>
        <w:t>关联交易</w:t>
      </w:r>
    </w:p>
    <w:p w:rsidR="0020455B" w:rsidRPr="006105A6" w:rsidRDefault="000C23C3" w:rsidP="00F35EED">
      <w:pPr>
        <w:pStyle w:val="a5"/>
        <w:numPr>
          <w:ilvl w:val="0"/>
          <w:numId w:val="30"/>
        </w:numPr>
        <w:spacing w:line="360" w:lineRule="auto"/>
        <w:ind w:firstLineChars="0"/>
        <w:rPr>
          <w:rFonts w:asciiTheme="minorEastAsia" w:hAnsiTheme="minorEastAsia" w:cs="Times New Roman"/>
          <w:sz w:val="24"/>
          <w:szCs w:val="24"/>
        </w:rPr>
      </w:pPr>
      <w:r w:rsidRPr="006105A6">
        <w:rPr>
          <w:rFonts w:asciiTheme="minorEastAsia" w:hAnsiTheme="minorEastAsia" w:cs="Times New Roman" w:hint="eastAsia"/>
          <w:sz w:val="24"/>
          <w:szCs w:val="24"/>
        </w:rPr>
        <w:t>异常运作</w:t>
      </w:r>
    </w:p>
    <w:p w:rsidR="0020455B"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w:t>
      </w:r>
      <w:r>
        <w:rPr>
          <w:rFonts w:asciiTheme="minorEastAsia" w:hAnsiTheme="minorEastAsia" w:cs="Times New Roman"/>
          <w:sz w:val="24"/>
          <w:szCs w:val="24"/>
        </w:rPr>
        <w:t>5</w:t>
      </w:r>
      <w:r>
        <w:rPr>
          <w:rFonts w:asciiTheme="minorEastAsia" w:hAnsiTheme="minorEastAsia" w:cs="Times New Roman" w:hint="eastAsia"/>
          <w:sz w:val="24"/>
          <w:szCs w:val="24"/>
        </w:rPr>
        <w:t>）</w:t>
      </w:r>
      <w:r w:rsidR="000C23C3" w:rsidRPr="00D67D64">
        <w:rPr>
          <w:rFonts w:asciiTheme="minorEastAsia" w:hAnsiTheme="minorEastAsia" w:cs="Times New Roman" w:hint="eastAsia"/>
          <w:sz w:val="24"/>
          <w:szCs w:val="24"/>
        </w:rPr>
        <w:t>营销策略</w:t>
      </w:r>
    </w:p>
    <w:p w:rsidR="00473595"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w:t>
      </w:r>
      <w:r w:rsidR="00473595" w:rsidRPr="00D67D64">
        <w:rPr>
          <w:rFonts w:asciiTheme="minorEastAsia" w:hAnsiTheme="minorEastAsia" w:cs="Times New Roman"/>
          <w:sz w:val="24"/>
          <w:szCs w:val="24"/>
        </w:rPr>
        <w:t>6</w:t>
      </w:r>
      <w:r>
        <w:rPr>
          <w:rFonts w:asciiTheme="minorEastAsia" w:hAnsiTheme="minorEastAsia" w:cs="Times New Roman" w:hint="eastAsia"/>
          <w:sz w:val="24"/>
          <w:szCs w:val="24"/>
        </w:rPr>
        <w:t>）</w:t>
      </w:r>
      <w:r w:rsidR="00473595" w:rsidRPr="00D67D64">
        <w:rPr>
          <w:rFonts w:asciiTheme="minorEastAsia" w:hAnsiTheme="minorEastAsia" w:cs="Times New Roman" w:hint="eastAsia"/>
          <w:sz w:val="24"/>
          <w:szCs w:val="24"/>
        </w:rPr>
        <w:t>收付异常</w:t>
      </w:r>
    </w:p>
    <w:p w:rsidR="006105A6" w:rsidRDefault="00562EEB"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三、论述题</w:t>
      </w:r>
    </w:p>
    <w:p w:rsidR="00562EEB" w:rsidRPr="00D67D64" w:rsidRDefault="00562EEB" w:rsidP="00F35EED">
      <w:pPr>
        <w:spacing w:line="360" w:lineRule="auto"/>
        <w:rPr>
          <w:rFonts w:asciiTheme="minorEastAsia" w:hAnsiTheme="minorEastAsia" w:cs="Times New Roman"/>
          <w:sz w:val="24"/>
          <w:szCs w:val="24"/>
        </w:rPr>
      </w:pPr>
      <w:r w:rsidRPr="00D67D64">
        <w:rPr>
          <w:rFonts w:asciiTheme="minorEastAsia" w:hAnsiTheme="minorEastAsia" w:cs="Times New Roman" w:hint="eastAsia"/>
          <w:sz w:val="24"/>
          <w:szCs w:val="24"/>
        </w:rPr>
        <w:t>债权人分析企业财务报表的目的是什么？</w:t>
      </w:r>
    </w:p>
    <w:p w:rsidR="006105A6" w:rsidRDefault="00562EEB" w:rsidP="00F35EED">
      <w:pPr>
        <w:spacing w:line="360" w:lineRule="auto"/>
        <w:ind w:left="360"/>
        <w:rPr>
          <w:rFonts w:asciiTheme="minorEastAsia" w:hAnsiTheme="minorEastAsia" w:cs="Times New Roman"/>
          <w:sz w:val="24"/>
          <w:szCs w:val="24"/>
        </w:rPr>
      </w:pPr>
      <w:r w:rsidRPr="00D67D64">
        <w:rPr>
          <w:rFonts w:asciiTheme="minorEastAsia" w:hAnsiTheme="minorEastAsia" w:cs="Times New Roman" w:hint="eastAsia"/>
          <w:sz w:val="24"/>
          <w:szCs w:val="24"/>
        </w:rPr>
        <w:t>答案：</w:t>
      </w:r>
    </w:p>
    <w:p w:rsidR="00F70C1C"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（1）</w:t>
      </w:r>
      <w:r w:rsidR="00EA1A6F" w:rsidRPr="00D67D64">
        <w:rPr>
          <w:rFonts w:asciiTheme="minorEastAsia" w:hAnsiTheme="minorEastAsia" w:cs="Times New Roman" w:hint="eastAsia"/>
          <w:sz w:val="24"/>
          <w:szCs w:val="24"/>
        </w:rPr>
        <w:t>企业债权人是指向企业提供信用的金融机构，以及购买企业债券的单位和个人等。</w:t>
      </w:r>
    </w:p>
    <w:p w:rsidR="00F70C1C"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（2）</w:t>
      </w:r>
      <w:r w:rsidR="00EA1A6F" w:rsidRPr="00D67D64">
        <w:rPr>
          <w:rFonts w:asciiTheme="minorEastAsia" w:hAnsiTheme="minorEastAsia" w:cs="Times New Roman" w:hint="eastAsia"/>
          <w:sz w:val="24"/>
          <w:szCs w:val="24"/>
        </w:rPr>
        <w:t>金融机构及其他债权人不仅要求本金的及时收回，而且要得到相应的收益，而这个收益的大小又与其承担的风险程度相对应。因此，债权人进行财务分析的主要目的包括：</w:t>
      </w:r>
    </w:p>
    <w:p w:rsidR="00F70C1C"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（3）</w:t>
      </w:r>
      <w:r w:rsidR="00EA1A6F" w:rsidRPr="00D67D64">
        <w:rPr>
          <w:rFonts w:asciiTheme="minorEastAsia" w:hAnsiTheme="minorEastAsia" w:cs="Times New Roman" w:hint="eastAsia"/>
          <w:sz w:val="24"/>
          <w:szCs w:val="24"/>
        </w:rPr>
        <w:t>看其对企业的借款或其他债务是否能及时、足额收回，即研究企业偿债能力的强弱；</w:t>
      </w:r>
    </w:p>
    <w:p w:rsidR="00F70C1C" w:rsidRPr="00D67D64" w:rsidRDefault="006105A6" w:rsidP="00F35EED">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（4）</w:t>
      </w:r>
      <w:r w:rsidR="00EA1A6F" w:rsidRPr="00D67D64">
        <w:rPr>
          <w:rFonts w:asciiTheme="minorEastAsia" w:hAnsiTheme="minorEastAsia" w:cs="Times New Roman" w:hint="eastAsia"/>
          <w:sz w:val="24"/>
          <w:szCs w:val="24"/>
        </w:rPr>
        <w:t>看债权人的收益状况与风险程度是否相适应，即分析企业的经营状况、盈利能力并与偿债能力分析相结合。</w:t>
      </w:r>
    </w:p>
    <w:p w:rsidR="00562EEB" w:rsidRPr="00D67D64" w:rsidRDefault="00562EEB" w:rsidP="00F35EED">
      <w:pPr>
        <w:spacing w:line="360" w:lineRule="auto"/>
        <w:rPr>
          <w:rFonts w:asciiTheme="minorEastAsia" w:hAnsiTheme="minorEastAsia" w:cs="Times New Roman"/>
          <w:sz w:val="24"/>
          <w:szCs w:val="24"/>
        </w:rPr>
      </w:pPr>
    </w:p>
    <w:p w:rsidR="00562EEB" w:rsidRPr="00562EEB" w:rsidRDefault="00562EEB" w:rsidP="00F35EED">
      <w:pPr>
        <w:spacing w:line="360" w:lineRule="auto"/>
      </w:pPr>
    </w:p>
    <w:sectPr w:rsidR="00562EEB" w:rsidRPr="00562EEB" w:rsidSect="005176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ED9" w:rsidRDefault="00A72ED9" w:rsidP="00B73EB7">
      <w:r>
        <w:separator/>
      </w:r>
    </w:p>
  </w:endnote>
  <w:endnote w:type="continuationSeparator" w:id="1">
    <w:p w:rsidR="00A72ED9" w:rsidRDefault="00A72ED9" w:rsidP="00B73E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ED9" w:rsidRDefault="00A72ED9" w:rsidP="00B73EB7">
      <w:r>
        <w:separator/>
      </w:r>
    </w:p>
  </w:footnote>
  <w:footnote w:type="continuationSeparator" w:id="1">
    <w:p w:rsidR="00A72ED9" w:rsidRDefault="00A72ED9" w:rsidP="00B73E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C20"/>
    <w:multiLevelType w:val="hybridMultilevel"/>
    <w:tmpl w:val="2FFAD118"/>
    <w:lvl w:ilvl="0" w:tplc="2DB27A2A">
      <w:start w:val="1"/>
      <w:numFmt w:val="bullet"/>
      <w:lvlText w:val=""/>
      <w:lvlJc w:val="left"/>
      <w:pPr>
        <w:tabs>
          <w:tab w:val="num" w:pos="720"/>
        </w:tabs>
        <w:ind w:left="720" w:hanging="360"/>
      </w:pPr>
      <w:rPr>
        <w:rFonts w:ascii="Wingdings" w:hAnsi="Wingdings" w:hint="default"/>
      </w:rPr>
    </w:lvl>
    <w:lvl w:ilvl="1" w:tplc="31722986">
      <w:start w:val="3108"/>
      <w:numFmt w:val="bullet"/>
      <w:lvlText w:val=""/>
      <w:lvlJc w:val="left"/>
      <w:pPr>
        <w:tabs>
          <w:tab w:val="num" w:pos="1440"/>
        </w:tabs>
        <w:ind w:left="1440" w:hanging="360"/>
      </w:pPr>
      <w:rPr>
        <w:rFonts w:ascii="Wingdings" w:hAnsi="Wingdings" w:hint="default"/>
      </w:rPr>
    </w:lvl>
    <w:lvl w:ilvl="2" w:tplc="782C8BDE" w:tentative="1">
      <w:start w:val="1"/>
      <w:numFmt w:val="bullet"/>
      <w:lvlText w:val=""/>
      <w:lvlJc w:val="left"/>
      <w:pPr>
        <w:tabs>
          <w:tab w:val="num" w:pos="2160"/>
        </w:tabs>
        <w:ind w:left="2160" w:hanging="360"/>
      </w:pPr>
      <w:rPr>
        <w:rFonts w:ascii="Wingdings" w:hAnsi="Wingdings" w:hint="default"/>
      </w:rPr>
    </w:lvl>
    <w:lvl w:ilvl="3" w:tplc="5EA696E8" w:tentative="1">
      <w:start w:val="1"/>
      <w:numFmt w:val="bullet"/>
      <w:lvlText w:val=""/>
      <w:lvlJc w:val="left"/>
      <w:pPr>
        <w:tabs>
          <w:tab w:val="num" w:pos="2880"/>
        </w:tabs>
        <w:ind w:left="2880" w:hanging="360"/>
      </w:pPr>
      <w:rPr>
        <w:rFonts w:ascii="Wingdings" w:hAnsi="Wingdings" w:hint="default"/>
      </w:rPr>
    </w:lvl>
    <w:lvl w:ilvl="4" w:tplc="AFCEEFC2" w:tentative="1">
      <w:start w:val="1"/>
      <w:numFmt w:val="bullet"/>
      <w:lvlText w:val=""/>
      <w:lvlJc w:val="left"/>
      <w:pPr>
        <w:tabs>
          <w:tab w:val="num" w:pos="3600"/>
        </w:tabs>
        <w:ind w:left="3600" w:hanging="360"/>
      </w:pPr>
      <w:rPr>
        <w:rFonts w:ascii="Wingdings" w:hAnsi="Wingdings" w:hint="default"/>
      </w:rPr>
    </w:lvl>
    <w:lvl w:ilvl="5" w:tplc="AE34A940" w:tentative="1">
      <w:start w:val="1"/>
      <w:numFmt w:val="bullet"/>
      <w:lvlText w:val=""/>
      <w:lvlJc w:val="left"/>
      <w:pPr>
        <w:tabs>
          <w:tab w:val="num" w:pos="4320"/>
        </w:tabs>
        <w:ind w:left="4320" w:hanging="360"/>
      </w:pPr>
      <w:rPr>
        <w:rFonts w:ascii="Wingdings" w:hAnsi="Wingdings" w:hint="default"/>
      </w:rPr>
    </w:lvl>
    <w:lvl w:ilvl="6" w:tplc="A09E72CC" w:tentative="1">
      <w:start w:val="1"/>
      <w:numFmt w:val="bullet"/>
      <w:lvlText w:val=""/>
      <w:lvlJc w:val="left"/>
      <w:pPr>
        <w:tabs>
          <w:tab w:val="num" w:pos="5040"/>
        </w:tabs>
        <w:ind w:left="5040" w:hanging="360"/>
      </w:pPr>
      <w:rPr>
        <w:rFonts w:ascii="Wingdings" w:hAnsi="Wingdings" w:hint="default"/>
      </w:rPr>
    </w:lvl>
    <w:lvl w:ilvl="7" w:tplc="81B45CAE" w:tentative="1">
      <w:start w:val="1"/>
      <w:numFmt w:val="bullet"/>
      <w:lvlText w:val=""/>
      <w:lvlJc w:val="left"/>
      <w:pPr>
        <w:tabs>
          <w:tab w:val="num" w:pos="5760"/>
        </w:tabs>
        <w:ind w:left="5760" w:hanging="360"/>
      </w:pPr>
      <w:rPr>
        <w:rFonts w:ascii="Wingdings" w:hAnsi="Wingdings" w:hint="default"/>
      </w:rPr>
    </w:lvl>
    <w:lvl w:ilvl="8" w:tplc="0FF6A994" w:tentative="1">
      <w:start w:val="1"/>
      <w:numFmt w:val="bullet"/>
      <w:lvlText w:val=""/>
      <w:lvlJc w:val="left"/>
      <w:pPr>
        <w:tabs>
          <w:tab w:val="num" w:pos="6480"/>
        </w:tabs>
        <w:ind w:left="6480" w:hanging="360"/>
      </w:pPr>
      <w:rPr>
        <w:rFonts w:ascii="Wingdings" w:hAnsi="Wingdings" w:hint="default"/>
      </w:rPr>
    </w:lvl>
  </w:abstractNum>
  <w:abstractNum w:abstractNumId="1">
    <w:nsid w:val="065B03EA"/>
    <w:multiLevelType w:val="hybridMultilevel"/>
    <w:tmpl w:val="B0727A6E"/>
    <w:lvl w:ilvl="0" w:tplc="64547774">
      <w:start w:val="1"/>
      <w:numFmt w:val="bullet"/>
      <w:lvlText w:val="•"/>
      <w:lvlJc w:val="left"/>
      <w:pPr>
        <w:tabs>
          <w:tab w:val="num" w:pos="720"/>
        </w:tabs>
        <w:ind w:left="720" w:hanging="360"/>
      </w:pPr>
      <w:rPr>
        <w:rFonts w:ascii="宋体" w:hAnsi="宋体" w:hint="default"/>
      </w:rPr>
    </w:lvl>
    <w:lvl w:ilvl="1" w:tplc="2EEC9596" w:tentative="1">
      <w:start w:val="1"/>
      <w:numFmt w:val="bullet"/>
      <w:lvlText w:val="•"/>
      <w:lvlJc w:val="left"/>
      <w:pPr>
        <w:tabs>
          <w:tab w:val="num" w:pos="1440"/>
        </w:tabs>
        <w:ind w:left="1440" w:hanging="360"/>
      </w:pPr>
      <w:rPr>
        <w:rFonts w:ascii="宋体" w:hAnsi="宋体" w:hint="default"/>
      </w:rPr>
    </w:lvl>
    <w:lvl w:ilvl="2" w:tplc="39723276" w:tentative="1">
      <w:start w:val="1"/>
      <w:numFmt w:val="bullet"/>
      <w:lvlText w:val="•"/>
      <w:lvlJc w:val="left"/>
      <w:pPr>
        <w:tabs>
          <w:tab w:val="num" w:pos="2160"/>
        </w:tabs>
        <w:ind w:left="2160" w:hanging="360"/>
      </w:pPr>
      <w:rPr>
        <w:rFonts w:ascii="宋体" w:hAnsi="宋体" w:hint="default"/>
      </w:rPr>
    </w:lvl>
    <w:lvl w:ilvl="3" w:tplc="3BBC068A" w:tentative="1">
      <w:start w:val="1"/>
      <w:numFmt w:val="bullet"/>
      <w:lvlText w:val="•"/>
      <w:lvlJc w:val="left"/>
      <w:pPr>
        <w:tabs>
          <w:tab w:val="num" w:pos="2880"/>
        </w:tabs>
        <w:ind w:left="2880" w:hanging="360"/>
      </w:pPr>
      <w:rPr>
        <w:rFonts w:ascii="宋体" w:hAnsi="宋体" w:hint="default"/>
      </w:rPr>
    </w:lvl>
    <w:lvl w:ilvl="4" w:tplc="5C34AE7A" w:tentative="1">
      <w:start w:val="1"/>
      <w:numFmt w:val="bullet"/>
      <w:lvlText w:val="•"/>
      <w:lvlJc w:val="left"/>
      <w:pPr>
        <w:tabs>
          <w:tab w:val="num" w:pos="3600"/>
        </w:tabs>
        <w:ind w:left="3600" w:hanging="360"/>
      </w:pPr>
      <w:rPr>
        <w:rFonts w:ascii="宋体" w:hAnsi="宋体" w:hint="default"/>
      </w:rPr>
    </w:lvl>
    <w:lvl w:ilvl="5" w:tplc="343C3756" w:tentative="1">
      <w:start w:val="1"/>
      <w:numFmt w:val="bullet"/>
      <w:lvlText w:val="•"/>
      <w:lvlJc w:val="left"/>
      <w:pPr>
        <w:tabs>
          <w:tab w:val="num" w:pos="4320"/>
        </w:tabs>
        <w:ind w:left="4320" w:hanging="360"/>
      </w:pPr>
      <w:rPr>
        <w:rFonts w:ascii="宋体" w:hAnsi="宋体" w:hint="default"/>
      </w:rPr>
    </w:lvl>
    <w:lvl w:ilvl="6" w:tplc="275086E4" w:tentative="1">
      <w:start w:val="1"/>
      <w:numFmt w:val="bullet"/>
      <w:lvlText w:val="•"/>
      <w:lvlJc w:val="left"/>
      <w:pPr>
        <w:tabs>
          <w:tab w:val="num" w:pos="5040"/>
        </w:tabs>
        <w:ind w:left="5040" w:hanging="360"/>
      </w:pPr>
      <w:rPr>
        <w:rFonts w:ascii="宋体" w:hAnsi="宋体" w:hint="default"/>
      </w:rPr>
    </w:lvl>
    <w:lvl w:ilvl="7" w:tplc="76E0FE88" w:tentative="1">
      <w:start w:val="1"/>
      <w:numFmt w:val="bullet"/>
      <w:lvlText w:val="•"/>
      <w:lvlJc w:val="left"/>
      <w:pPr>
        <w:tabs>
          <w:tab w:val="num" w:pos="5760"/>
        </w:tabs>
        <w:ind w:left="5760" w:hanging="360"/>
      </w:pPr>
      <w:rPr>
        <w:rFonts w:ascii="宋体" w:hAnsi="宋体" w:hint="default"/>
      </w:rPr>
    </w:lvl>
    <w:lvl w:ilvl="8" w:tplc="465CB14C" w:tentative="1">
      <w:start w:val="1"/>
      <w:numFmt w:val="bullet"/>
      <w:lvlText w:val="•"/>
      <w:lvlJc w:val="left"/>
      <w:pPr>
        <w:tabs>
          <w:tab w:val="num" w:pos="6480"/>
        </w:tabs>
        <w:ind w:left="6480" w:hanging="360"/>
      </w:pPr>
      <w:rPr>
        <w:rFonts w:ascii="宋体" w:hAnsi="宋体" w:hint="default"/>
      </w:rPr>
    </w:lvl>
  </w:abstractNum>
  <w:abstractNum w:abstractNumId="2">
    <w:nsid w:val="075E4472"/>
    <w:multiLevelType w:val="hybridMultilevel"/>
    <w:tmpl w:val="5CFC8DCC"/>
    <w:lvl w:ilvl="0" w:tplc="0C86F70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281049"/>
    <w:multiLevelType w:val="hybridMultilevel"/>
    <w:tmpl w:val="99CA859E"/>
    <w:lvl w:ilvl="0" w:tplc="F31C0F8A">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60570E"/>
    <w:multiLevelType w:val="hybridMultilevel"/>
    <w:tmpl w:val="49DCE0F4"/>
    <w:lvl w:ilvl="0" w:tplc="441093AA">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4233EF"/>
    <w:multiLevelType w:val="hybridMultilevel"/>
    <w:tmpl w:val="4412F582"/>
    <w:lvl w:ilvl="0" w:tplc="15D87CB8">
      <w:start w:val="1"/>
      <w:numFmt w:val="bullet"/>
      <w:lvlText w:val="•"/>
      <w:lvlJc w:val="left"/>
      <w:pPr>
        <w:tabs>
          <w:tab w:val="num" w:pos="720"/>
        </w:tabs>
        <w:ind w:left="720" w:hanging="360"/>
      </w:pPr>
      <w:rPr>
        <w:rFonts w:ascii="Arial" w:hAnsi="Arial" w:hint="default"/>
      </w:rPr>
    </w:lvl>
    <w:lvl w:ilvl="1" w:tplc="07800966" w:tentative="1">
      <w:start w:val="1"/>
      <w:numFmt w:val="bullet"/>
      <w:lvlText w:val="•"/>
      <w:lvlJc w:val="left"/>
      <w:pPr>
        <w:tabs>
          <w:tab w:val="num" w:pos="1440"/>
        </w:tabs>
        <w:ind w:left="1440" w:hanging="360"/>
      </w:pPr>
      <w:rPr>
        <w:rFonts w:ascii="Arial" w:hAnsi="Arial" w:hint="default"/>
      </w:rPr>
    </w:lvl>
    <w:lvl w:ilvl="2" w:tplc="D6B44A3E" w:tentative="1">
      <w:start w:val="1"/>
      <w:numFmt w:val="bullet"/>
      <w:lvlText w:val="•"/>
      <w:lvlJc w:val="left"/>
      <w:pPr>
        <w:tabs>
          <w:tab w:val="num" w:pos="2160"/>
        </w:tabs>
        <w:ind w:left="2160" w:hanging="360"/>
      </w:pPr>
      <w:rPr>
        <w:rFonts w:ascii="Arial" w:hAnsi="Arial" w:hint="default"/>
      </w:rPr>
    </w:lvl>
    <w:lvl w:ilvl="3" w:tplc="A6C8CE56" w:tentative="1">
      <w:start w:val="1"/>
      <w:numFmt w:val="bullet"/>
      <w:lvlText w:val="•"/>
      <w:lvlJc w:val="left"/>
      <w:pPr>
        <w:tabs>
          <w:tab w:val="num" w:pos="2880"/>
        </w:tabs>
        <w:ind w:left="2880" w:hanging="360"/>
      </w:pPr>
      <w:rPr>
        <w:rFonts w:ascii="Arial" w:hAnsi="Arial" w:hint="default"/>
      </w:rPr>
    </w:lvl>
    <w:lvl w:ilvl="4" w:tplc="715670CA" w:tentative="1">
      <w:start w:val="1"/>
      <w:numFmt w:val="bullet"/>
      <w:lvlText w:val="•"/>
      <w:lvlJc w:val="left"/>
      <w:pPr>
        <w:tabs>
          <w:tab w:val="num" w:pos="3600"/>
        </w:tabs>
        <w:ind w:left="3600" w:hanging="360"/>
      </w:pPr>
      <w:rPr>
        <w:rFonts w:ascii="Arial" w:hAnsi="Arial" w:hint="default"/>
      </w:rPr>
    </w:lvl>
    <w:lvl w:ilvl="5" w:tplc="9334BFD8" w:tentative="1">
      <w:start w:val="1"/>
      <w:numFmt w:val="bullet"/>
      <w:lvlText w:val="•"/>
      <w:lvlJc w:val="left"/>
      <w:pPr>
        <w:tabs>
          <w:tab w:val="num" w:pos="4320"/>
        </w:tabs>
        <w:ind w:left="4320" w:hanging="360"/>
      </w:pPr>
      <w:rPr>
        <w:rFonts w:ascii="Arial" w:hAnsi="Arial" w:hint="default"/>
      </w:rPr>
    </w:lvl>
    <w:lvl w:ilvl="6" w:tplc="5D0AD606" w:tentative="1">
      <w:start w:val="1"/>
      <w:numFmt w:val="bullet"/>
      <w:lvlText w:val="•"/>
      <w:lvlJc w:val="left"/>
      <w:pPr>
        <w:tabs>
          <w:tab w:val="num" w:pos="5040"/>
        </w:tabs>
        <w:ind w:left="5040" w:hanging="360"/>
      </w:pPr>
      <w:rPr>
        <w:rFonts w:ascii="Arial" w:hAnsi="Arial" w:hint="default"/>
      </w:rPr>
    </w:lvl>
    <w:lvl w:ilvl="7" w:tplc="3432B872" w:tentative="1">
      <w:start w:val="1"/>
      <w:numFmt w:val="bullet"/>
      <w:lvlText w:val="•"/>
      <w:lvlJc w:val="left"/>
      <w:pPr>
        <w:tabs>
          <w:tab w:val="num" w:pos="5760"/>
        </w:tabs>
        <w:ind w:left="5760" w:hanging="360"/>
      </w:pPr>
      <w:rPr>
        <w:rFonts w:ascii="Arial" w:hAnsi="Arial" w:hint="default"/>
      </w:rPr>
    </w:lvl>
    <w:lvl w:ilvl="8" w:tplc="6942726A" w:tentative="1">
      <w:start w:val="1"/>
      <w:numFmt w:val="bullet"/>
      <w:lvlText w:val="•"/>
      <w:lvlJc w:val="left"/>
      <w:pPr>
        <w:tabs>
          <w:tab w:val="num" w:pos="6480"/>
        </w:tabs>
        <w:ind w:left="6480" w:hanging="360"/>
      </w:pPr>
      <w:rPr>
        <w:rFonts w:ascii="Arial" w:hAnsi="Arial" w:hint="default"/>
      </w:rPr>
    </w:lvl>
  </w:abstractNum>
  <w:abstractNum w:abstractNumId="6">
    <w:nsid w:val="164802D0"/>
    <w:multiLevelType w:val="hybridMultilevel"/>
    <w:tmpl w:val="81FE6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4122FB2">
      <w:start w:val="1"/>
      <w:numFmt w:val="decimal"/>
      <w:lvlText w:val="（%4）"/>
      <w:lvlJc w:val="left"/>
      <w:pPr>
        <w:ind w:left="1680" w:hanging="420"/>
      </w:pPr>
      <w:rPr>
        <w:rFonts w:ascii="Times New Roman" w:eastAsia="Times New Roman" w:hAnsi="Times New Roman" w:cs="Times New Roman"/>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4C6833"/>
    <w:multiLevelType w:val="hybridMultilevel"/>
    <w:tmpl w:val="52C49D0A"/>
    <w:lvl w:ilvl="0" w:tplc="F53EF098">
      <w:start w:val="1"/>
      <w:numFmt w:val="bullet"/>
      <w:lvlText w:val="•"/>
      <w:lvlJc w:val="left"/>
      <w:pPr>
        <w:tabs>
          <w:tab w:val="num" w:pos="720"/>
        </w:tabs>
        <w:ind w:left="720" w:hanging="360"/>
      </w:pPr>
      <w:rPr>
        <w:rFonts w:ascii="Arial" w:hAnsi="Arial" w:hint="default"/>
      </w:rPr>
    </w:lvl>
    <w:lvl w:ilvl="1" w:tplc="BB065902" w:tentative="1">
      <w:start w:val="1"/>
      <w:numFmt w:val="bullet"/>
      <w:lvlText w:val="•"/>
      <w:lvlJc w:val="left"/>
      <w:pPr>
        <w:tabs>
          <w:tab w:val="num" w:pos="1440"/>
        </w:tabs>
        <w:ind w:left="1440" w:hanging="360"/>
      </w:pPr>
      <w:rPr>
        <w:rFonts w:ascii="Arial" w:hAnsi="Arial" w:hint="default"/>
      </w:rPr>
    </w:lvl>
    <w:lvl w:ilvl="2" w:tplc="389C15C4" w:tentative="1">
      <w:start w:val="1"/>
      <w:numFmt w:val="bullet"/>
      <w:lvlText w:val="•"/>
      <w:lvlJc w:val="left"/>
      <w:pPr>
        <w:tabs>
          <w:tab w:val="num" w:pos="2160"/>
        </w:tabs>
        <w:ind w:left="2160" w:hanging="360"/>
      </w:pPr>
      <w:rPr>
        <w:rFonts w:ascii="Arial" w:hAnsi="Arial" w:hint="default"/>
      </w:rPr>
    </w:lvl>
    <w:lvl w:ilvl="3" w:tplc="6E5C2818" w:tentative="1">
      <w:start w:val="1"/>
      <w:numFmt w:val="bullet"/>
      <w:lvlText w:val="•"/>
      <w:lvlJc w:val="left"/>
      <w:pPr>
        <w:tabs>
          <w:tab w:val="num" w:pos="2880"/>
        </w:tabs>
        <w:ind w:left="2880" w:hanging="360"/>
      </w:pPr>
      <w:rPr>
        <w:rFonts w:ascii="Arial" w:hAnsi="Arial" w:hint="default"/>
      </w:rPr>
    </w:lvl>
    <w:lvl w:ilvl="4" w:tplc="96C810F8" w:tentative="1">
      <w:start w:val="1"/>
      <w:numFmt w:val="bullet"/>
      <w:lvlText w:val="•"/>
      <w:lvlJc w:val="left"/>
      <w:pPr>
        <w:tabs>
          <w:tab w:val="num" w:pos="3600"/>
        </w:tabs>
        <w:ind w:left="3600" w:hanging="360"/>
      </w:pPr>
      <w:rPr>
        <w:rFonts w:ascii="Arial" w:hAnsi="Arial" w:hint="default"/>
      </w:rPr>
    </w:lvl>
    <w:lvl w:ilvl="5" w:tplc="6A7CA9F2" w:tentative="1">
      <w:start w:val="1"/>
      <w:numFmt w:val="bullet"/>
      <w:lvlText w:val="•"/>
      <w:lvlJc w:val="left"/>
      <w:pPr>
        <w:tabs>
          <w:tab w:val="num" w:pos="4320"/>
        </w:tabs>
        <w:ind w:left="4320" w:hanging="360"/>
      </w:pPr>
      <w:rPr>
        <w:rFonts w:ascii="Arial" w:hAnsi="Arial" w:hint="default"/>
      </w:rPr>
    </w:lvl>
    <w:lvl w:ilvl="6" w:tplc="187E1890" w:tentative="1">
      <w:start w:val="1"/>
      <w:numFmt w:val="bullet"/>
      <w:lvlText w:val="•"/>
      <w:lvlJc w:val="left"/>
      <w:pPr>
        <w:tabs>
          <w:tab w:val="num" w:pos="5040"/>
        </w:tabs>
        <w:ind w:left="5040" w:hanging="360"/>
      </w:pPr>
      <w:rPr>
        <w:rFonts w:ascii="Arial" w:hAnsi="Arial" w:hint="default"/>
      </w:rPr>
    </w:lvl>
    <w:lvl w:ilvl="7" w:tplc="A55403F6" w:tentative="1">
      <w:start w:val="1"/>
      <w:numFmt w:val="bullet"/>
      <w:lvlText w:val="•"/>
      <w:lvlJc w:val="left"/>
      <w:pPr>
        <w:tabs>
          <w:tab w:val="num" w:pos="5760"/>
        </w:tabs>
        <w:ind w:left="5760" w:hanging="360"/>
      </w:pPr>
      <w:rPr>
        <w:rFonts w:ascii="Arial" w:hAnsi="Arial" w:hint="default"/>
      </w:rPr>
    </w:lvl>
    <w:lvl w:ilvl="8" w:tplc="71FE84A0" w:tentative="1">
      <w:start w:val="1"/>
      <w:numFmt w:val="bullet"/>
      <w:lvlText w:val="•"/>
      <w:lvlJc w:val="left"/>
      <w:pPr>
        <w:tabs>
          <w:tab w:val="num" w:pos="6480"/>
        </w:tabs>
        <w:ind w:left="6480" w:hanging="360"/>
      </w:pPr>
      <w:rPr>
        <w:rFonts w:ascii="Arial" w:hAnsi="Arial" w:hint="default"/>
      </w:rPr>
    </w:lvl>
  </w:abstractNum>
  <w:abstractNum w:abstractNumId="8">
    <w:nsid w:val="1EEB471F"/>
    <w:multiLevelType w:val="hybridMultilevel"/>
    <w:tmpl w:val="4DCE6A14"/>
    <w:lvl w:ilvl="0" w:tplc="143475C2">
      <w:start w:val="1"/>
      <w:numFmt w:val="bullet"/>
      <w:lvlText w:val="•"/>
      <w:lvlJc w:val="left"/>
      <w:pPr>
        <w:tabs>
          <w:tab w:val="num" w:pos="720"/>
        </w:tabs>
        <w:ind w:left="720" w:hanging="360"/>
      </w:pPr>
      <w:rPr>
        <w:rFonts w:ascii="Arial" w:hAnsi="Arial" w:hint="default"/>
      </w:rPr>
    </w:lvl>
    <w:lvl w:ilvl="1" w:tplc="FA8EA3F0" w:tentative="1">
      <w:start w:val="1"/>
      <w:numFmt w:val="bullet"/>
      <w:lvlText w:val="•"/>
      <w:lvlJc w:val="left"/>
      <w:pPr>
        <w:tabs>
          <w:tab w:val="num" w:pos="1440"/>
        </w:tabs>
        <w:ind w:left="1440" w:hanging="360"/>
      </w:pPr>
      <w:rPr>
        <w:rFonts w:ascii="Arial" w:hAnsi="Arial" w:hint="default"/>
      </w:rPr>
    </w:lvl>
    <w:lvl w:ilvl="2" w:tplc="CA28F1C4" w:tentative="1">
      <w:start w:val="1"/>
      <w:numFmt w:val="bullet"/>
      <w:lvlText w:val="•"/>
      <w:lvlJc w:val="left"/>
      <w:pPr>
        <w:tabs>
          <w:tab w:val="num" w:pos="2160"/>
        </w:tabs>
        <w:ind w:left="2160" w:hanging="360"/>
      </w:pPr>
      <w:rPr>
        <w:rFonts w:ascii="Arial" w:hAnsi="Arial" w:hint="default"/>
      </w:rPr>
    </w:lvl>
    <w:lvl w:ilvl="3" w:tplc="AD24B7A0" w:tentative="1">
      <w:start w:val="1"/>
      <w:numFmt w:val="bullet"/>
      <w:lvlText w:val="•"/>
      <w:lvlJc w:val="left"/>
      <w:pPr>
        <w:tabs>
          <w:tab w:val="num" w:pos="2880"/>
        </w:tabs>
        <w:ind w:left="2880" w:hanging="360"/>
      </w:pPr>
      <w:rPr>
        <w:rFonts w:ascii="Arial" w:hAnsi="Arial" w:hint="default"/>
      </w:rPr>
    </w:lvl>
    <w:lvl w:ilvl="4" w:tplc="2C58AA3C" w:tentative="1">
      <w:start w:val="1"/>
      <w:numFmt w:val="bullet"/>
      <w:lvlText w:val="•"/>
      <w:lvlJc w:val="left"/>
      <w:pPr>
        <w:tabs>
          <w:tab w:val="num" w:pos="3600"/>
        </w:tabs>
        <w:ind w:left="3600" w:hanging="360"/>
      </w:pPr>
      <w:rPr>
        <w:rFonts w:ascii="Arial" w:hAnsi="Arial" w:hint="default"/>
      </w:rPr>
    </w:lvl>
    <w:lvl w:ilvl="5" w:tplc="36549C12" w:tentative="1">
      <w:start w:val="1"/>
      <w:numFmt w:val="bullet"/>
      <w:lvlText w:val="•"/>
      <w:lvlJc w:val="left"/>
      <w:pPr>
        <w:tabs>
          <w:tab w:val="num" w:pos="4320"/>
        </w:tabs>
        <w:ind w:left="4320" w:hanging="360"/>
      </w:pPr>
      <w:rPr>
        <w:rFonts w:ascii="Arial" w:hAnsi="Arial" w:hint="default"/>
      </w:rPr>
    </w:lvl>
    <w:lvl w:ilvl="6" w:tplc="FB962C0E" w:tentative="1">
      <w:start w:val="1"/>
      <w:numFmt w:val="bullet"/>
      <w:lvlText w:val="•"/>
      <w:lvlJc w:val="left"/>
      <w:pPr>
        <w:tabs>
          <w:tab w:val="num" w:pos="5040"/>
        </w:tabs>
        <w:ind w:left="5040" w:hanging="360"/>
      </w:pPr>
      <w:rPr>
        <w:rFonts w:ascii="Arial" w:hAnsi="Arial" w:hint="default"/>
      </w:rPr>
    </w:lvl>
    <w:lvl w:ilvl="7" w:tplc="6450BF4C" w:tentative="1">
      <w:start w:val="1"/>
      <w:numFmt w:val="bullet"/>
      <w:lvlText w:val="•"/>
      <w:lvlJc w:val="left"/>
      <w:pPr>
        <w:tabs>
          <w:tab w:val="num" w:pos="5760"/>
        </w:tabs>
        <w:ind w:left="5760" w:hanging="360"/>
      </w:pPr>
      <w:rPr>
        <w:rFonts w:ascii="Arial" w:hAnsi="Arial" w:hint="default"/>
      </w:rPr>
    </w:lvl>
    <w:lvl w:ilvl="8" w:tplc="4D32DF32" w:tentative="1">
      <w:start w:val="1"/>
      <w:numFmt w:val="bullet"/>
      <w:lvlText w:val="•"/>
      <w:lvlJc w:val="left"/>
      <w:pPr>
        <w:tabs>
          <w:tab w:val="num" w:pos="6480"/>
        </w:tabs>
        <w:ind w:left="6480" w:hanging="360"/>
      </w:pPr>
      <w:rPr>
        <w:rFonts w:ascii="Arial" w:hAnsi="Arial" w:hint="default"/>
      </w:rPr>
    </w:lvl>
  </w:abstractNum>
  <w:abstractNum w:abstractNumId="9">
    <w:nsid w:val="22427D82"/>
    <w:multiLevelType w:val="hybridMultilevel"/>
    <w:tmpl w:val="012C5CC6"/>
    <w:lvl w:ilvl="0" w:tplc="057A6B70">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6A692B"/>
    <w:multiLevelType w:val="hybridMultilevel"/>
    <w:tmpl w:val="B1E05C26"/>
    <w:lvl w:ilvl="0" w:tplc="B74C4C04">
      <w:start w:val="1"/>
      <w:numFmt w:val="bullet"/>
      <w:lvlText w:val=""/>
      <w:lvlJc w:val="left"/>
      <w:pPr>
        <w:tabs>
          <w:tab w:val="num" w:pos="720"/>
        </w:tabs>
        <w:ind w:left="720" w:hanging="360"/>
      </w:pPr>
      <w:rPr>
        <w:rFonts w:ascii="Wingdings" w:hAnsi="Wingdings" w:hint="default"/>
      </w:rPr>
    </w:lvl>
    <w:lvl w:ilvl="1" w:tplc="B8C01B3A" w:tentative="1">
      <w:start w:val="1"/>
      <w:numFmt w:val="bullet"/>
      <w:lvlText w:val=""/>
      <w:lvlJc w:val="left"/>
      <w:pPr>
        <w:tabs>
          <w:tab w:val="num" w:pos="1440"/>
        </w:tabs>
        <w:ind w:left="1440" w:hanging="360"/>
      </w:pPr>
      <w:rPr>
        <w:rFonts w:ascii="Wingdings" w:hAnsi="Wingdings" w:hint="default"/>
      </w:rPr>
    </w:lvl>
    <w:lvl w:ilvl="2" w:tplc="FEDA936E" w:tentative="1">
      <w:start w:val="1"/>
      <w:numFmt w:val="bullet"/>
      <w:lvlText w:val=""/>
      <w:lvlJc w:val="left"/>
      <w:pPr>
        <w:tabs>
          <w:tab w:val="num" w:pos="2160"/>
        </w:tabs>
        <w:ind w:left="2160" w:hanging="360"/>
      </w:pPr>
      <w:rPr>
        <w:rFonts w:ascii="Wingdings" w:hAnsi="Wingdings" w:hint="default"/>
      </w:rPr>
    </w:lvl>
    <w:lvl w:ilvl="3" w:tplc="8BD04C78" w:tentative="1">
      <w:start w:val="1"/>
      <w:numFmt w:val="bullet"/>
      <w:lvlText w:val=""/>
      <w:lvlJc w:val="left"/>
      <w:pPr>
        <w:tabs>
          <w:tab w:val="num" w:pos="2880"/>
        </w:tabs>
        <w:ind w:left="2880" w:hanging="360"/>
      </w:pPr>
      <w:rPr>
        <w:rFonts w:ascii="Wingdings" w:hAnsi="Wingdings" w:hint="default"/>
      </w:rPr>
    </w:lvl>
    <w:lvl w:ilvl="4" w:tplc="08A643A0" w:tentative="1">
      <w:start w:val="1"/>
      <w:numFmt w:val="bullet"/>
      <w:lvlText w:val=""/>
      <w:lvlJc w:val="left"/>
      <w:pPr>
        <w:tabs>
          <w:tab w:val="num" w:pos="3600"/>
        </w:tabs>
        <w:ind w:left="3600" w:hanging="360"/>
      </w:pPr>
      <w:rPr>
        <w:rFonts w:ascii="Wingdings" w:hAnsi="Wingdings" w:hint="default"/>
      </w:rPr>
    </w:lvl>
    <w:lvl w:ilvl="5" w:tplc="A95EF662" w:tentative="1">
      <w:start w:val="1"/>
      <w:numFmt w:val="bullet"/>
      <w:lvlText w:val=""/>
      <w:lvlJc w:val="left"/>
      <w:pPr>
        <w:tabs>
          <w:tab w:val="num" w:pos="4320"/>
        </w:tabs>
        <w:ind w:left="4320" w:hanging="360"/>
      </w:pPr>
      <w:rPr>
        <w:rFonts w:ascii="Wingdings" w:hAnsi="Wingdings" w:hint="default"/>
      </w:rPr>
    </w:lvl>
    <w:lvl w:ilvl="6" w:tplc="D9EA6AD4" w:tentative="1">
      <w:start w:val="1"/>
      <w:numFmt w:val="bullet"/>
      <w:lvlText w:val=""/>
      <w:lvlJc w:val="left"/>
      <w:pPr>
        <w:tabs>
          <w:tab w:val="num" w:pos="5040"/>
        </w:tabs>
        <w:ind w:left="5040" w:hanging="360"/>
      </w:pPr>
      <w:rPr>
        <w:rFonts w:ascii="Wingdings" w:hAnsi="Wingdings" w:hint="default"/>
      </w:rPr>
    </w:lvl>
    <w:lvl w:ilvl="7" w:tplc="E700AF34" w:tentative="1">
      <w:start w:val="1"/>
      <w:numFmt w:val="bullet"/>
      <w:lvlText w:val=""/>
      <w:lvlJc w:val="left"/>
      <w:pPr>
        <w:tabs>
          <w:tab w:val="num" w:pos="5760"/>
        </w:tabs>
        <w:ind w:left="5760" w:hanging="360"/>
      </w:pPr>
      <w:rPr>
        <w:rFonts w:ascii="Wingdings" w:hAnsi="Wingdings" w:hint="default"/>
      </w:rPr>
    </w:lvl>
    <w:lvl w:ilvl="8" w:tplc="F40282D0" w:tentative="1">
      <w:start w:val="1"/>
      <w:numFmt w:val="bullet"/>
      <w:lvlText w:val=""/>
      <w:lvlJc w:val="left"/>
      <w:pPr>
        <w:tabs>
          <w:tab w:val="num" w:pos="6480"/>
        </w:tabs>
        <w:ind w:left="6480" w:hanging="360"/>
      </w:pPr>
      <w:rPr>
        <w:rFonts w:ascii="Wingdings" w:hAnsi="Wingdings" w:hint="default"/>
      </w:rPr>
    </w:lvl>
  </w:abstractNum>
  <w:abstractNum w:abstractNumId="11">
    <w:nsid w:val="24FB767D"/>
    <w:multiLevelType w:val="hybridMultilevel"/>
    <w:tmpl w:val="CC5ECAC8"/>
    <w:lvl w:ilvl="0" w:tplc="D03C31C0">
      <w:start w:val="1"/>
      <w:numFmt w:val="bullet"/>
      <w:lvlText w:val="•"/>
      <w:lvlJc w:val="left"/>
      <w:pPr>
        <w:tabs>
          <w:tab w:val="num" w:pos="720"/>
        </w:tabs>
        <w:ind w:left="720" w:hanging="360"/>
      </w:pPr>
      <w:rPr>
        <w:rFonts w:ascii="Arial" w:hAnsi="Arial" w:hint="default"/>
      </w:rPr>
    </w:lvl>
    <w:lvl w:ilvl="1" w:tplc="F3664776" w:tentative="1">
      <w:start w:val="1"/>
      <w:numFmt w:val="bullet"/>
      <w:lvlText w:val="•"/>
      <w:lvlJc w:val="left"/>
      <w:pPr>
        <w:tabs>
          <w:tab w:val="num" w:pos="1440"/>
        </w:tabs>
        <w:ind w:left="1440" w:hanging="360"/>
      </w:pPr>
      <w:rPr>
        <w:rFonts w:ascii="Arial" w:hAnsi="Arial" w:hint="default"/>
      </w:rPr>
    </w:lvl>
    <w:lvl w:ilvl="2" w:tplc="EDFEC0C0" w:tentative="1">
      <w:start w:val="1"/>
      <w:numFmt w:val="bullet"/>
      <w:lvlText w:val="•"/>
      <w:lvlJc w:val="left"/>
      <w:pPr>
        <w:tabs>
          <w:tab w:val="num" w:pos="2160"/>
        </w:tabs>
        <w:ind w:left="2160" w:hanging="360"/>
      </w:pPr>
      <w:rPr>
        <w:rFonts w:ascii="Arial" w:hAnsi="Arial" w:hint="default"/>
      </w:rPr>
    </w:lvl>
    <w:lvl w:ilvl="3" w:tplc="1B668A40" w:tentative="1">
      <w:start w:val="1"/>
      <w:numFmt w:val="bullet"/>
      <w:lvlText w:val="•"/>
      <w:lvlJc w:val="left"/>
      <w:pPr>
        <w:tabs>
          <w:tab w:val="num" w:pos="2880"/>
        </w:tabs>
        <w:ind w:left="2880" w:hanging="360"/>
      </w:pPr>
      <w:rPr>
        <w:rFonts w:ascii="Arial" w:hAnsi="Arial" w:hint="default"/>
      </w:rPr>
    </w:lvl>
    <w:lvl w:ilvl="4" w:tplc="56043976" w:tentative="1">
      <w:start w:val="1"/>
      <w:numFmt w:val="bullet"/>
      <w:lvlText w:val="•"/>
      <w:lvlJc w:val="left"/>
      <w:pPr>
        <w:tabs>
          <w:tab w:val="num" w:pos="3600"/>
        </w:tabs>
        <w:ind w:left="3600" w:hanging="360"/>
      </w:pPr>
      <w:rPr>
        <w:rFonts w:ascii="Arial" w:hAnsi="Arial" w:hint="default"/>
      </w:rPr>
    </w:lvl>
    <w:lvl w:ilvl="5" w:tplc="EC1A27D4" w:tentative="1">
      <w:start w:val="1"/>
      <w:numFmt w:val="bullet"/>
      <w:lvlText w:val="•"/>
      <w:lvlJc w:val="left"/>
      <w:pPr>
        <w:tabs>
          <w:tab w:val="num" w:pos="4320"/>
        </w:tabs>
        <w:ind w:left="4320" w:hanging="360"/>
      </w:pPr>
      <w:rPr>
        <w:rFonts w:ascii="Arial" w:hAnsi="Arial" w:hint="default"/>
      </w:rPr>
    </w:lvl>
    <w:lvl w:ilvl="6" w:tplc="6C8CAC56" w:tentative="1">
      <w:start w:val="1"/>
      <w:numFmt w:val="bullet"/>
      <w:lvlText w:val="•"/>
      <w:lvlJc w:val="left"/>
      <w:pPr>
        <w:tabs>
          <w:tab w:val="num" w:pos="5040"/>
        </w:tabs>
        <w:ind w:left="5040" w:hanging="360"/>
      </w:pPr>
      <w:rPr>
        <w:rFonts w:ascii="Arial" w:hAnsi="Arial" w:hint="default"/>
      </w:rPr>
    </w:lvl>
    <w:lvl w:ilvl="7" w:tplc="FC168CDE" w:tentative="1">
      <w:start w:val="1"/>
      <w:numFmt w:val="bullet"/>
      <w:lvlText w:val="•"/>
      <w:lvlJc w:val="left"/>
      <w:pPr>
        <w:tabs>
          <w:tab w:val="num" w:pos="5760"/>
        </w:tabs>
        <w:ind w:left="5760" w:hanging="360"/>
      </w:pPr>
      <w:rPr>
        <w:rFonts w:ascii="Arial" w:hAnsi="Arial" w:hint="default"/>
      </w:rPr>
    </w:lvl>
    <w:lvl w:ilvl="8" w:tplc="9F5E3F72" w:tentative="1">
      <w:start w:val="1"/>
      <w:numFmt w:val="bullet"/>
      <w:lvlText w:val="•"/>
      <w:lvlJc w:val="left"/>
      <w:pPr>
        <w:tabs>
          <w:tab w:val="num" w:pos="6480"/>
        </w:tabs>
        <w:ind w:left="6480" w:hanging="360"/>
      </w:pPr>
      <w:rPr>
        <w:rFonts w:ascii="Arial" w:hAnsi="Arial" w:hint="default"/>
      </w:rPr>
    </w:lvl>
  </w:abstractNum>
  <w:abstractNum w:abstractNumId="12">
    <w:nsid w:val="28CC59D5"/>
    <w:multiLevelType w:val="hybridMultilevel"/>
    <w:tmpl w:val="562A0B52"/>
    <w:lvl w:ilvl="0" w:tplc="DF429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52433D"/>
    <w:multiLevelType w:val="hybridMultilevel"/>
    <w:tmpl w:val="56BE3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E50DF5C">
      <w:start w:val="1"/>
      <w:numFmt w:val="decimal"/>
      <w:lvlText w:val="（%4）"/>
      <w:lvlJc w:val="left"/>
      <w:pPr>
        <w:ind w:left="1680" w:hanging="420"/>
      </w:pPr>
      <w:rPr>
        <w:rFonts w:asciiTheme="minorEastAsia" w:eastAsiaTheme="minorEastAsia" w:hAnsiTheme="minorEastAsia" w:cs="Times New Roman"/>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7325F5"/>
    <w:multiLevelType w:val="hybridMultilevel"/>
    <w:tmpl w:val="F4B45178"/>
    <w:lvl w:ilvl="0" w:tplc="8B12AF5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2CC6AA5"/>
    <w:multiLevelType w:val="hybridMultilevel"/>
    <w:tmpl w:val="A1F49CDC"/>
    <w:lvl w:ilvl="0" w:tplc="743821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5A49FC"/>
    <w:multiLevelType w:val="hybridMultilevel"/>
    <w:tmpl w:val="11F668D8"/>
    <w:lvl w:ilvl="0" w:tplc="C0A28362">
      <w:start w:val="1"/>
      <w:numFmt w:val="bullet"/>
      <w:lvlText w:val="•"/>
      <w:lvlJc w:val="left"/>
      <w:pPr>
        <w:tabs>
          <w:tab w:val="num" w:pos="720"/>
        </w:tabs>
        <w:ind w:left="720" w:hanging="360"/>
      </w:pPr>
      <w:rPr>
        <w:rFonts w:ascii="Arial" w:hAnsi="Arial" w:hint="default"/>
      </w:rPr>
    </w:lvl>
    <w:lvl w:ilvl="1" w:tplc="AB265156" w:tentative="1">
      <w:start w:val="1"/>
      <w:numFmt w:val="bullet"/>
      <w:lvlText w:val="•"/>
      <w:lvlJc w:val="left"/>
      <w:pPr>
        <w:tabs>
          <w:tab w:val="num" w:pos="1440"/>
        </w:tabs>
        <w:ind w:left="1440" w:hanging="360"/>
      </w:pPr>
      <w:rPr>
        <w:rFonts w:ascii="Arial" w:hAnsi="Arial" w:hint="default"/>
      </w:rPr>
    </w:lvl>
    <w:lvl w:ilvl="2" w:tplc="C182529E" w:tentative="1">
      <w:start w:val="1"/>
      <w:numFmt w:val="bullet"/>
      <w:lvlText w:val="•"/>
      <w:lvlJc w:val="left"/>
      <w:pPr>
        <w:tabs>
          <w:tab w:val="num" w:pos="2160"/>
        </w:tabs>
        <w:ind w:left="2160" w:hanging="360"/>
      </w:pPr>
      <w:rPr>
        <w:rFonts w:ascii="Arial" w:hAnsi="Arial" w:hint="default"/>
      </w:rPr>
    </w:lvl>
    <w:lvl w:ilvl="3" w:tplc="112E8864" w:tentative="1">
      <w:start w:val="1"/>
      <w:numFmt w:val="bullet"/>
      <w:lvlText w:val="•"/>
      <w:lvlJc w:val="left"/>
      <w:pPr>
        <w:tabs>
          <w:tab w:val="num" w:pos="2880"/>
        </w:tabs>
        <w:ind w:left="2880" w:hanging="360"/>
      </w:pPr>
      <w:rPr>
        <w:rFonts w:ascii="Arial" w:hAnsi="Arial" w:hint="default"/>
      </w:rPr>
    </w:lvl>
    <w:lvl w:ilvl="4" w:tplc="C5747B26" w:tentative="1">
      <w:start w:val="1"/>
      <w:numFmt w:val="bullet"/>
      <w:lvlText w:val="•"/>
      <w:lvlJc w:val="left"/>
      <w:pPr>
        <w:tabs>
          <w:tab w:val="num" w:pos="3600"/>
        </w:tabs>
        <w:ind w:left="3600" w:hanging="360"/>
      </w:pPr>
      <w:rPr>
        <w:rFonts w:ascii="Arial" w:hAnsi="Arial" w:hint="default"/>
      </w:rPr>
    </w:lvl>
    <w:lvl w:ilvl="5" w:tplc="D7462162" w:tentative="1">
      <w:start w:val="1"/>
      <w:numFmt w:val="bullet"/>
      <w:lvlText w:val="•"/>
      <w:lvlJc w:val="left"/>
      <w:pPr>
        <w:tabs>
          <w:tab w:val="num" w:pos="4320"/>
        </w:tabs>
        <w:ind w:left="4320" w:hanging="360"/>
      </w:pPr>
      <w:rPr>
        <w:rFonts w:ascii="Arial" w:hAnsi="Arial" w:hint="default"/>
      </w:rPr>
    </w:lvl>
    <w:lvl w:ilvl="6" w:tplc="EE1AEBC8" w:tentative="1">
      <w:start w:val="1"/>
      <w:numFmt w:val="bullet"/>
      <w:lvlText w:val="•"/>
      <w:lvlJc w:val="left"/>
      <w:pPr>
        <w:tabs>
          <w:tab w:val="num" w:pos="5040"/>
        </w:tabs>
        <w:ind w:left="5040" w:hanging="360"/>
      </w:pPr>
      <w:rPr>
        <w:rFonts w:ascii="Arial" w:hAnsi="Arial" w:hint="default"/>
      </w:rPr>
    </w:lvl>
    <w:lvl w:ilvl="7" w:tplc="1C2043F8" w:tentative="1">
      <w:start w:val="1"/>
      <w:numFmt w:val="bullet"/>
      <w:lvlText w:val="•"/>
      <w:lvlJc w:val="left"/>
      <w:pPr>
        <w:tabs>
          <w:tab w:val="num" w:pos="5760"/>
        </w:tabs>
        <w:ind w:left="5760" w:hanging="360"/>
      </w:pPr>
      <w:rPr>
        <w:rFonts w:ascii="Arial" w:hAnsi="Arial" w:hint="default"/>
      </w:rPr>
    </w:lvl>
    <w:lvl w:ilvl="8" w:tplc="CE36A516" w:tentative="1">
      <w:start w:val="1"/>
      <w:numFmt w:val="bullet"/>
      <w:lvlText w:val="•"/>
      <w:lvlJc w:val="left"/>
      <w:pPr>
        <w:tabs>
          <w:tab w:val="num" w:pos="6480"/>
        </w:tabs>
        <w:ind w:left="6480" w:hanging="360"/>
      </w:pPr>
      <w:rPr>
        <w:rFonts w:ascii="Arial" w:hAnsi="Arial" w:hint="default"/>
      </w:rPr>
    </w:lvl>
  </w:abstractNum>
  <w:abstractNum w:abstractNumId="17">
    <w:nsid w:val="470678BD"/>
    <w:multiLevelType w:val="hybridMultilevel"/>
    <w:tmpl w:val="6C8005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3904F6"/>
    <w:multiLevelType w:val="hybridMultilevel"/>
    <w:tmpl w:val="21C8751A"/>
    <w:lvl w:ilvl="0" w:tplc="D3C000FA">
      <w:start w:val="1"/>
      <w:numFmt w:val="bullet"/>
      <w:lvlText w:val="•"/>
      <w:lvlJc w:val="left"/>
      <w:pPr>
        <w:tabs>
          <w:tab w:val="num" w:pos="720"/>
        </w:tabs>
        <w:ind w:left="720" w:hanging="360"/>
      </w:pPr>
      <w:rPr>
        <w:rFonts w:ascii="Arial" w:hAnsi="Arial" w:hint="default"/>
      </w:rPr>
    </w:lvl>
    <w:lvl w:ilvl="1" w:tplc="E57ED2DA" w:tentative="1">
      <w:start w:val="1"/>
      <w:numFmt w:val="bullet"/>
      <w:lvlText w:val="•"/>
      <w:lvlJc w:val="left"/>
      <w:pPr>
        <w:tabs>
          <w:tab w:val="num" w:pos="1440"/>
        </w:tabs>
        <w:ind w:left="1440" w:hanging="360"/>
      </w:pPr>
      <w:rPr>
        <w:rFonts w:ascii="Arial" w:hAnsi="Arial" w:hint="default"/>
      </w:rPr>
    </w:lvl>
    <w:lvl w:ilvl="2" w:tplc="9AAC561C" w:tentative="1">
      <w:start w:val="1"/>
      <w:numFmt w:val="bullet"/>
      <w:lvlText w:val="•"/>
      <w:lvlJc w:val="left"/>
      <w:pPr>
        <w:tabs>
          <w:tab w:val="num" w:pos="2160"/>
        </w:tabs>
        <w:ind w:left="2160" w:hanging="360"/>
      </w:pPr>
      <w:rPr>
        <w:rFonts w:ascii="Arial" w:hAnsi="Arial" w:hint="default"/>
      </w:rPr>
    </w:lvl>
    <w:lvl w:ilvl="3" w:tplc="DF681E90" w:tentative="1">
      <w:start w:val="1"/>
      <w:numFmt w:val="bullet"/>
      <w:lvlText w:val="•"/>
      <w:lvlJc w:val="left"/>
      <w:pPr>
        <w:tabs>
          <w:tab w:val="num" w:pos="2880"/>
        </w:tabs>
        <w:ind w:left="2880" w:hanging="360"/>
      </w:pPr>
      <w:rPr>
        <w:rFonts w:ascii="Arial" w:hAnsi="Arial" w:hint="default"/>
      </w:rPr>
    </w:lvl>
    <w:lvl w:ilvl="4" w:tplc="DFB60554" w:tentative="1">
      <w:start w:val="1"/>
      <w:numFmt w:val="bullet"/>
      <w:lvlText w:val="•"/>
      <w:lvlJc w:val="left"/>
      <w:pPr>
        <w:tabs>
          <w:tab w:val="num" w:pos="3600"/>
        </w:tabs>
        <w:ind w:left="3600" w:hanging="360"/>
      </w:pPr>
      <w:rPr>
        <w:rFonts w:ascii="Arial" w:hAnsi="Arial" w:hint="default"/>
      </w:rPr>
    </w:lvl>
    <w:lvl w:ilvl="5" w:tplc="E436A542" w:tentative="1">
      <w:start w:val="1"/>
      <w:numFmt w:val="bullet"/>
      <w:lvlText w:val="•"/>
      <w:lvlJc w:val="left"/>
      <w:pPr>
        <w:tabs>
          <w:tab w:val="num" w:pos="4320"/>
        </w:tabs>
        <w:ind w:left="4320" w:hanging="360"/>
      </w:pPr>
      <w:rPr>
        <w:rFonts w:ascii="Arial" w:hAnsi="Arial" w:hint="default"/>
      </w:rPr>
    </w:lvl>
    <w:lvl w:ilvl="6" w:tplc="82C2D352" w:tentative="1">
      <w:start w:val="1"/>
      <w:numFmt w:val="bullet"/>
      <w:lvlText w:val="•"/>
      <w:lvlJc w:val="left"/>
      <w:pPr>
        <w:tabs>
          <w:tab w:val="num" w:pos="5040"/>
        </w:tabs>
        <w:ind w:left="5040" w:hanging="360"/>
      </w:pPr>
      <w:rPr>
        <w:rFonts w:ascii="Arial" w:hAnsi="Arial" w:hint="default"/>
      </w:rPr>
    </w:lvl>
    <w:lvl w:ilvl="7" w:tplc="9BD232C6" w:tentative="1">
      <w:start w:val="1"/>
      <w:numFmt w:val="bullet"/>
      <w:lvlText w:val="•"/>
      <w:lvlJc w:val="left"/>
      <w:pPr>
        <w:tabs>
          <w:tab w:val="num" w:pos="5760"/>
        </w:tabs>
        <w:ind w:left="5760" w:hanging="360"/>
      </w:pPr>
      <w:rPr>
        <w:rFonts w:ascii="Arial" w:hAnsi="Arial" w:hint="default"/>
      </w:rPr>
    </w:lvl>
    <w:lvl w:ilvl="8" w:tplc="2DCA0E34" w:tentative="1">
      <w:start w:val="1"/>
      <w:numFmt w:val="bullet"/>
      <w:lvlText w:val="•"/>
      <w:lvlJc w:val="left"/>
      <w:pPr>
        <w:tabs>
          <w:tab w:val="num" w:pos="6480"/>
        </w:tabs>
        <w:ind w:left="6480" w:hanging="360"/>
      </w:pPr>
      <w:rPr>
        <w:rFonts w:ascii="Arial" w:hAnsi="Arial" w:hint="default"/>
      </w:rPr>
    </w:lvl>
  </w:abstractNum>
  <w:abstractNum w:abstractNumId="19">
    <w:nsid w:val="4ABE204F"/>
    <w:multiLevelType w:val="hybridMultilevel"/>
    <w:tmpl w:val="3D16FDA0"/>
    <w:lvl w:ilvl="0" w:tplc="78DADCCE">
      <w:start w:val="1"/>
      <w:numFmt w:val="bullet"/>
      <w:lvlText w:val="•"/>
      <w:lvlJc w:val="left"/>
      <w:pPr>
        <w:tabs>
          <w:tab w:val="num" w:pos="720"/>
        </w:tabs>
        <w:ind w:left="720" w:hanging="360"/>
      </w:pPr>
      <w:rPr>
        <w:rFonts w:ascii="Arial" w:hAnsi="Arial" w:hint="default"/>
      </w:rPr>
    </w:lvl>
    <w:lvl w:ilvl="1" w:tplc="52C49A5A" w:tentative="1">
      <w:start w:val="1"/>
      <w:numFmt w:val="bullet"/>
      <w:lvlText w:val="•"/>
      <w:lvlJc w:val="left"/>
      <w:pPr>
        <w:tabs>
          <w:tab w:val="num" w:pos="1440"/>
        </w:tabs>
        <w:ind w:left="1440" w:hanging="360"/>
      </w:pPr>
      <w:rPr>
        <w:rFonts w:ascii="Arial" w:hAnsi="Arial" w:hint="default"/>
      </w:rPr>
    </w:lvl>
    <w:lvl w:ilvl="2" w:tplc="E4DC7CB2" w:tentative="1">
      <w:start w:val="1"/>
      <w:numFmt w:val="bullet"/>
      <w:lvlText w:val="•"/>
      <w:lvlJc w:val="left"/>
      <w:pPr>
        <w:tabs>
          <w:tab w:val="num" w:pos="2160"/>
        </w:tabs>
        <w:ind w:left="2160" w:hanging="360"/>
      </w:pPr>
      <w:rPr>
        <w:rFonts w:ascii="Arial" w:hAnsi="Arial" w:hint="default"/>
      </w:rPr>
    </w:lvl>
    <w:lvl w:ilvl="3" w:tplc="2D6AB4C2" w:tentative="1">
      <w:start w:val="1"/>
      <w:numFmt w:val="bullet"/>
      <w:lvlText w:val="•"/>
      <w:lvlJc w:val="left"/>
      <w:pPr>
        <w:tabs>
          <w:tab w:val="num" w:pos="2880"/>
        </w:tabs>
        <w:ind w:left="2880" w:hanging="360"/>
      </w:pPr>
      <w:rPr>
        <w:rFonts w:ascii="Arial" w:hAnsi="Arial" w:hint="default"/>
      </w:rPr>
    </w:lvl>
    <w:lvl w:ilvl="4" w:tplc="00A62336" w:tentative="1">
      <w:start w:val="1"/>
      <w:numFmt w:val="bullet"/>
      <w:lvlText w:val="•"/>
      <w:lvlJc w:val="left"/>
      <w:pPr>
        <w:tabs>
          <w:tab w:val="num" w:pos="3600"/>
        </w:tabs>
        <w:ind w:left="3600" w:hanging="360"/>
      </w:pPr>
      <w:rPr>
        <w:rFonts w:ascii="Arial" w:hAnsi="Arial" w:hint="default"/>
      </w:rPr>
    </w:lvl>
    <w:lvl w:ilvl="5" w:tplc="2294CA20" w:tentative="1">
      <w:start w:val="1"/>
      <w:numFmt w:val="bullet"/>
      <w:lvlText w:val="•"/>
      <w:lvlJc w:val="left"/>
      <w:pPr>
        <w:tabs>
          <w:tab w:val="num" w:pos="4320"/>
        </w:tabs>
        <w:ind w:left="4320" w:hanging="360"/>
      </w:pPr>
      <w:rPr>
        <w:rFonts w:ascii="Arial" w:hAnsi="Arial" w:hint="default"/>
      </w:rPr>
    </w:lvl>
    <w:lvl w:ilvl="6" w:tplc="A7EEE3A2" w:tentative="1">
      <w:start w:val="1"/>
      <w:numFmt w:val="bullet"/>
      <w:lvlText w:val="•"/>
      <w:lvlJc w:val="left"/>
      <w:pPr>
        <w:tabs>
          <w:tab w:val="num" w:pos="5040"/>
        </w:tabs>
        <w:ind w:left="5040" w:hanging="360"/>
      </w:pPr>
      <w:rPr>
        <w:rFonts w:ascii="Arial" w:hAnsi="Arial" w:hint="default"/>
      </w:rPr>
    </w:lvl>
    <w:lvl w:ilvl="7" w:tplc="81C86424" w:tentative="1">
      <w:start w:val="1"/>
      <w:numFmt w:val="bullet"/>
      <w:lvlText w:val="•"/>
      <w:lvlJc w:val="left"/>
      <w:pPr>
        <w:tabs>
          <w:tab w:val="num" w:pos="5760"/>
        </w:tabs>
        <w:ind w:left="5760" w:hanging="360"/>
      </w:pPr>
      <w:rPr>
        <w:rFonts w:ascii="Arial" w:hAnsi="Arial" w:hint="default"/>
      </w:rPr>
    </w:lvl>
    <w:lvl w:ilvl="8" w:tplc="34AE4944" w:tentative="1">
      <w:start w:val="1"/>
      <w:numFmt w:val="bullet"/>
      <w:lvlText w:val="•"/>
      <w:lvlJc w:val="left"/>
      <w:pPr>
        <w:tabs>
          <w:tab w:val="num" w:pos="6480"/>
        </w:tabs>
        <w:ind w:left="6480" w:hanging="360"/>
      </w:pPr>
      <w:rPr>
        <w:rFonts w:ascii="Arial" w:hAnsi="Arial" w:hint="default"/>
      </w:rPr>
    </w:lvl>
  </w:abstractNum>
  <w:abstractNum w:abstractNumId="20">
    <w:nsid w:val="59722116"/>
    <w:multiLevelType w:val="hybridMultilevel"/>
    <w:tmpl w:val="009E230A"/>
    <w:lvl w:ilvl="0" w:tplc="93941536">
      <w:start w:val="1"/>
      <w:numFmt w:val="bullet"/>
      <w:lvlText w:val=""/>
      <w:lvlJc w:val="left"/>
      <w:pPr>
        <w:tabs>
          <w:tab w:val="num" w:pos="720"/>
        </w:tabs>
        <w:ind w:left="720" w:hanging="360"/>
      </w:pPr>
      <w:rPr>
        <w:rFonts w:ascii="Wingdings 2" w:hAnsi="Wingdings 2" w:hint="default"/>
      </w:rPr>
    </w:lvl>
    <w:lvl w:ilvl="1" w:tplc="262CC836" w:tentative="1">
      <w:start w:val="1"/>
      <w:numFmt w:val="bullet"/>
      <w:lvlText w:val=""/>
      <w:lvlJc w:val="left"/>
      <w:pPr>
        <w:tabs>
          <w:tab w:val="num" w:pos="1440"/>
        </w:tabs>
        <w:ind w:left="1440" w:hanging="360"/>
      </w:pPr>
      <w:rPr>
        <w:rFonts w:ascii="Wingdings 2" w:hAnsi="Wingdings 2" w:hint="default"/>
      </w:rPr>
    </w:lvl>
    <w:lvl w:ilvl="2" w:tplc="69348376" w:tentative="1">
      <w:start w:val="1"/>
      <w:numFmt w:val="bullet"/>
      <w:lvlText w:val=""/>
      <w:lvlJc w:val="left"/>
      <w:pPr>
        <w:tabs>
          <w:tab w:val="num" w:pos="2160"/>
        </w:tabs>
        <w:ind w:left="2160" w:hanging="360"/>
      </w:pPr>
      <w:rPr>
        <w:rFonts w:ascii="Wingdings 2" w:hAnsi="Wingdings 2" w:hint="default"/>
      </w:rPr>
    </w:lvl>
    <w:lvl w:ilvl="3" w:tplc="A9CC8558" w:tentative="1">
      <w:start w:val="1"/>
      <w:numFmt w:val="bullet"/>
      <w:lvlText w:val=""/>
      <w:lvlJc w:val="left"/>
      <w:pPr>
        <w:tabs>
          <w:tab w:val="num" w:pos="2880"/>
        </w:tabs>
        <w:ind w:left="2880" w:hanging="360"/>
      </w:pPr>
      <w:rPr>
        <w:rFonts w:ascii="Wingdings 2" w:hAnsi="Wingdings 2" w:hint="default"/>
      </w:rPr>
    </w:lvl>
    <w:lvl w:ilvl="4" w:tplc="25AC8456" w:tentative="1">
      <w:start w:val="1"/>
      <w:numFmt w:val="bullet"/>
      <w:lvlText w:val=""/>
      <w:lvlJc w:val="left"/>
      <w:pPr>
        <w:tabs>
          <w:tab w:val="num" w:pos="3600"/>
        </w:tabs>
        <w:ind w:left="3600" w:hanging="360"/>
      </w:pPr>
      <w:rPr>
        <w:rFonts w:ascii="Wingdings 2" w:hAnsi="Wingdings 2" w:hint="default"/>
      </w:rPr>
    </w:lvl>
    <w:lvl w:ilvl="5" w:tplc="7B748D3E" w:tentative="1">
      <w:start w:val="1"/>
      <w:numFmt w:val="bullet"/>
      <w:lvlText w:val=""/>
      <w:lvlJc w:val="left"/>
      <w:pPr>
        <w:tabs>
          <w:tab w:val="num" w:pos="4320"/>
        </w:tabs>
        <w:ind w:left="4320" w:hanging="360"/>
      </w:pPr>
      <w:rPr>
        <w:rFonts w:ascii="Wingdings 2" w:hAnsi="Wingdings 2" w:hint="default"/>
      </w:rPr>
    </w:lvl>
    <w:lvl w:ilvl="6" w:tplc="FB9A05DE" w:tentative="1">
      <w:start w:val="1"/>
      <w:numFmt w:val="bullet"/>
      <w:lvlText w:val=""/>
      <w:lvlJc w:val="left"/>
      <w:pPr>
        <w:tabs>
          <w:tab w:val="num" w:pos="5040"/>
        </w:tabs>
        <w:ind w:left="5040" w:hanging="360"/>
      </w:pPr>
      <w:rPr>
        <w:rFonts w:ascii="Wingdings 2" w:hAnsi="Wingdings 2" w:hint="default"/>
      </w:rPr>
    </w:lvl>
    <w:lvl w:ilvl="7" w:tplc="5860C1F0" w:tentative="1">
      <w:start w:val="1"/>
      <w:numFmt w:val="bullet"/>
      <w:lvlText w:val=""/>
      <w:lvlJc w:val="left"/>
      <w:pPr>
        <w:tabs>
          <w:tab w:val="num" w:pos="5760"/>
        </w:tabs>
        <w:ind w:left="5760" w:hanging="360"/>
      </w:pPr>
      <w:rPr>
        <w:rFonts w:ascii="Wingdings 2" w:hAnsi="Wingdings 2" w:hint="default"/>
      </w:rPr>
    </w:lvl>
    <w:lvl w:ilvl="8" w:tplc="87E49C34" w:tentative="1">
      <w:start w:val="1"/>
      <w:numFmt w:val="bullet"/>
      <w:lvlText w:val=""/>
      <w:lvlJc w:val="left"/>
      <w:pPr>
        <w:tabs>
          <w:tab w:val="num" w:pos="6480"/>
        </w:tabs>
        <w:ind w:left="6480" w:hanging="360"/>
      </w:pPr>
      <w:rPr>
        <w:rFonts w:ascii="Wingdings 2" w:hAnsi="Wingdings 2" w:hint="default"/>
      </w:rPr>
    </w:lvl>
  </w:abstractNum>
  <w:abstractNum w:abstractNumId="21">
    <w:nsid w:val="5ECB56A0"/>
    <w:multiLevelType w:val="hybridMultilevel"/>
    <w:tmpl w:val="5EDEFFA8"/>
    <w:lvl w:ilvl="0" w:tplc="2B18A5D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0710F30"/>
    <w:multiLevelType w:val="multilevel"/>
    <w:tmpl w:val="99CA859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211718E"/>
    <w:multiLevelType w:val="hybridMultilevel"/>
    <w:tmpl w:val="4A088A14"/>
    <w:lvl w:ilvl="0" w:tplc="D03C31C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232112"/>
    <w:multiLevelType w:val="hybridMultilevel"/>
    <w:tmpl w:val="B59244BA"/>
    <w:lvl w:ilvl="0" w:tplc="120E12C6">
      <w:start w:val="1"/>
      <w:numFmt w:val="bullet"/>
      <w:lvlText w:val="•"/>
      <w:lvlJc w:val="left"/>
      <w:pPr>
        <w:tabs>
          <w:tab w:val="num" w:pos="720"/>
        </w:tabs>
        <w:ind w:left="720" w:hanging="360"/>
      </w:pPr>
      <w:rPr>
        <w:rFonts w:ascii="Arial" w:hAnsi="Arial" w:hint="default"/>
      </w:rPr>
    </w:lvl>
    <w:lvl w:ilvl="1" w:tplc="90266700">
      <w:start w:val="1256"/>
      <w:numFmt w:val="bullet"/>
      <w:lvlText w:val="–"/>
      <w:lvlJc w:val="left"/>
      <w:pPr>
        <w:tabs>
          <w:tab w:val="num" w:pos="1440"/>
        </w:tabs>
        <w:ind w:left="1440" w:hanging="360"/>
      </w:pPr>
      <w:rPr>
        <w:rFonts w:ascii="Arial" w:hAnsi="Arial" w:hint="default"/>
      </w:rPr>
    </w:lvl>
    <w:lvl w:ilvl="2" w:tplc="C988FE96" w:tentative="1">
      <w:start w:val="1"/>
      <w:numFmt w:val="bullet"/>
      <w:lvlText w:val="•"/>
      <w:lvlJc w:val="left"/>
      <w:pPr>
        <w:tabs>
          <w:tab w:val="num" w:pos="2160"/>
        </w:tabs>
        <w:ind w:left="2160" w:hanging="360"/>
      </w:pPr>
      <w:rPr>
        <w:rFonts w:ascii="Arial" w:hAnsi="Arial" w:hint="default"/>
      </w:rPr>
    </w:lvl>
    <w:lvl w:ilvl="3" w:tplc="60841484" w:tentative="1">
      <w:start w:val="1"/>
      <w:numFmt w:val="bullet"/>
      <w:lvlText w:val="•"/>
      <w:lvlJc w:val="left"/>
      <w:pPr>
        <w:tabs>
          <w:tab w:val="num" w:pos="2880"/>
        </w:tabs>
        <w:ind w:left="2880" w:hanging="360"/>
      </w:pPr>
      <w:rPr>
        <w:rFonts w:ascii="Arial" w:hAnsi="Arial" w:hint="default"/>
      </w:rPr>
    </w:lvl>
    <w:lvl w:ilvl="4" w:tplc="493AA8A2" w:tentative="1">
      <w:start w:val="1"/>
      <w:numFmt w:val="bullet"/>
      <w:lvlText w:val="•"/>
      <w:lvlJc w:val="left"/>
      <w:pPr>
        <w:tabs>
          <w:tab w:val="num" w:pos="3600"/>
        </w:tabs>
        <w:ind w:left="3600" w:hanging="360"/>
      </w:pPr>
      <w:rPr>
        <w:rFonts w:ascii="Arial" w:hAnsi="Arial" w:hint="default"/>
      </w:rPr>
    </w:lvl>
    <w:lvl w:ilvl="5" w:tplc="B7E427D0" w:tentative="1">
      <w:start w:val="1"/>
      <w:numFmt w:val="bullet"/>
      <w:lvlText w:val="•"/>
      <w:lvlJc w:val="left"/>
      <w:pPr>
        <w:tabs>
          <w:tab w:val="num" w:pos="4320"/>
        </w:tabs>
        <w:ind w:left="4320" w:hanging="360"/>
      </w:pPr>
      <w:rPr>
        <w:rFonts w:ascii="Arial" w:hAnsi="Arial" w:hint="default"/>
      </w:rPr>
    </w:lvl>
    <w:lvl w:ilvl="6" w:tplc="DC8C67A0" w:tentative="1">
      <w:start w:val="1"/>
      <w:numFmt w:val="bullet"/>
      <w:lvlText w:val="•"/>
      <w:lvlJc w:val="left"/>
      <w:pPr>
        <w:tabs>
          <w:tab w:val="num" w:pos="5040"/>
        </w:tabs>
        <w:ind w:left="5040" w:hanging="360"/>
      </w:pPr>
      <w:rPr>
        <w:rFonts w:ascii="Arial" w:hAnsi="Arial" w:hint="default"/>
      </w:rPr>
    </w:lvl>
    <w:lvl w:ilvl="7" w:tplc="E86863A4" w:tentative="1">
      <w:start w:val="1"/>
      <w:numFmt w:val="bullet"/>
      <w:lvlText w:val="•"/>
      <w:lvlJc w:val="left"/>
      <w:pPr>
        <w:tabs>
          <w:tab w:val="num" w:pos="5760"/>
        </w:tabs>
        <w:ind w:left="5760" w:hanging="360"/>
      </w:pPr>
      <w:rPr>
        <w:rFonts w:ascii="Arial" w:hAnsi="Arial" w:hint="default"/>
      </w:rPr>
    </w:lvl>
    <w:lvl w:ilvl="8" w:tplc="F7366E66" w:tentative="1">
      <w:start w:val="1"/>
      <w:numFmt w:val="bullet"/>
      <w:lvlText w:val="•"/>
      <w:lvlJc w:val="left"/>
      <w:pPr>
        <w:tabs>
          <w:tab w:val="num" w:pos="6480"/>
        </w:tabs>
        <w:ind w:left="6480" w:hanging="360"/>
      </w:pPr>
      <w:rPr>
        <w:rFonts w:ascii="Arial" w:hAnsi="Arial" w:hint="default"/>
      </w:rPr>
    </w:lvl>
  </w:abstractNum>
  <w:abstractNum w:abstractNumId="25">
    <w:nsid w:val="642D67E6"/>
    <w:multiLevelType w:val="hybridMultilevel"/>
    <w:tmpl w:val="13C23A94"/>
    <w:lvl w:ilvl="0" w:tplc="CF0A67BA">
      <w:start w:val="1"/>
      <w:numFmt w:val="decimal"/>
      <w:lvlText w:val="（%1）"/>
      <w:lvlJc w:val="left"/>
      <w:pPr>
        <w:tabs>
          <w:tab w:val="num" w:pos="720"/>
        </w:tabs>
        <w:ind w:left="720" w:hanging="360"/>
      </w:pPr>
      <w:rPr>
        <w:rFonts w:asciiTheme="minorEastAsia" w:eastAsiaTheme="minorEastAsia" w:hAnsiTheme="minorEastAsia" w:cs="Times New Roman"/>
      </w:rPr>
    </w:lvl>
    <w:lvl w:ilvl="1" w:tplc="88EA01A2" w:tentative="1">
      <w:start w:val="1"/>
      <w:numFmt w:val="bullet"/>
      <w:lvlText w:val=""/>
      <w:lvlJc w:val="left"/>
      <w:pPr>
        <w:tabs>
          <w:tab w:val="num" w:pos="1440"/>
        </w:tabs>
        <w:ind w:left="1440" w:hanging="360"/>
      </w:pPr>
      <w:rPr>
        <w:rFonts w:ascii="Wingdings" w:hAnsi="Wingdings" w:hint="default"/>
      </w:rPr>
    </w:lvl>
    <w:lvl w:ilvl="2" w:tplc="165C45AA" w:tentative="1">
      <w:start w:val="1"/>
      <w:numFmt w:val="bullet"/>
      <w:lvlText w:val=""/>
      <w:lvlJc w:val="left"/>
      <w:pPr>
        <w:tabs>
          <w:tab w:val="num" w:pos="2160"/>
        </w:tabs>
        <w:ind w:left="2160" w:hanging="360"/>
      </w:pPr>
      <w:rPr>
        <w:rFonts w:ascii="Wingdings" w:hAnsi="Wingdings" w:hint="default"/>
      </w:rPr>
    </w:lvl>
    <w:lvl w:ilvl="3" w:tplc="14CC5D0C" w:tentative="1">
      <w:start w:val="1"/>
      <w:numFmt w:val="bullet"/>
      <w:lvlText w:val=""/>
      <w:lvlJc w:val="left"/>
      <w:pPr>
        <w:tabs>
          <w:tab w:val="num" w:pos="2880"/>
        </w:tabs>
        <w:ind w:left="2880" w:hanging="360"/>
      </w:pPr>
      <w:rPr>
        <w:rFonts w:ascii="Wingdings" w:hAnsi="Wingdings" w:hint="default"/>
      </w:rPr>
    </w:lvl>
    <w:lvl w:ilvl="4" w:tplc="2C5E6E5C" w:tentative="1">
      <w:start w:val="1"/>
      <w:numFmt w:val="bullet"/>
      <w:lvlText w:val=""/>
      <w:lvlJc w:val="left"/>
      <w:pPr>
        <w:tabs>
          <w:tab w:val="num" w:pos="3600"/>
        </w:tabs>
        <w:ind w:left="3600" w:hanging="360"/>
      </w:pPr>
      <w:rPr>
        <w:rFonts w:ascii="Wingdings" w:hAnsi="Wingdings" w:hint="default"/>
      </w:rPr>
    </w:lvl>
    <w:lvl w:ilvl="5" w:tplc="5AF28172" w:tentative="1">
      <w:start w:val="1"/>
      <w:numFmt w:val="bullet"/>
      <w:lvlText w:val=""/>
      <w:lvlJc w:val="left"/>
      <w:pPr>
        <w:tabs>
          <w:tab w:val="num" w:pos="4320"/>
        </w:tabs>
        <w:ind w:left="4320" w:hanging="360"/>
      </w:pPr>
      <w:rPr>
        <w:rFonts w:ascii="Wingdings" w:hAnsi="Wingdings" w:hint="default"/>
      </w:rPr>
    </w:lvl>
    <w:lvl w:ilvl="6" w:tplc="6C36E63E" w:tentative="1">
      <w:start w:val="1"/>
      <w:numFmt w:val="bullet"/>
      <w:lvlText w:val=""/>
      <w:lvlJc w:val="left"/>
      <w:pPr>
        <w:tabs>
          <w:tab w:val="num" w:pos="5040"/>
        </w:tabs>
        <w:ind w:left="5040" w:hanging="360"/>
      </w:pPr>
      <w:rPr>
        <w:rFonts w:ascii="Wingdings" w:hAnsi="Wingdings" w:hint="default"/>
      </w:rPr>
    </w:lvl>
    <w:lvl w:ilvl="7" w:tplc="975403AE" w:tentative="1">
      <w:start w:val="1"/>
      <w:numFmt w:val="bullet"/>
      <w:lvlText w:val=""/>
      <w:lvlJc w:val="left"/>
      <w:pPr>
        <w:tabs>
          <w:tab w:val="num" w:pos="5760"/>
        </w:tabs>
        <w:ind w:left="5760" w:hanging="360"/>
      </w:pPr>
      <w:rPr>
        <w:rFonts w:ascii="Wingdings" w:hAnsi="Wingdings" w:hint="default"/>
      </w:rPr>
    </w:lvl>
    <w:lvl w:ilvl="8" w:tplc="9FAE70B2" w:tentative="1">
      <w:start w:val="1"/>
      <w:numFmt w:val="bullet"/>
      <w:lvlText w:val=""/>
      <w:lvlJc w:val="left"/>
      <w:pPr>
        <w:tabs>
          <w:tab w:val="num" w:pos="6480"/>
        </w:tabs>
        <w:ind w:left="6480" w:hanging="360"/>
      </w:pPr>
      <w:rPr>
        <w:rFonts w:ascii="Wingdings" w:hAnsi="Wingdings" w:hint="default"/>
      </w:rPr>
    </w:lvl>
  </w:abstractNum>
  <w:abstractNum w:abstractNumId="26">
    <w:nsid w:val="67C257B4"/>
    <w:multiLevelType w:val="hybridMultilevel"/>
    <w:tmpl w:val="D7B84D38"/>
    <w:lvl w:ilvl="0" w:tplc="D87EDE58">
      <w:start w:val="1"/>
      <w:numFmt w:val="bullet"/>
      <w:lvlText w:val=""/>
      <w:lvlJc w:val="left"/>
      <w:pPr>
        <w:tabs>
          <w:tab w:val="num" w:pos="720"/>
        </w:tabs>
        <w:ind w:left="720" w:hanging="360"/>
      </w:pPr>
      <w:rPr>
        <w:rFonts w:ascii="Wingdings" w:hAnsi="Wingdings" w:hint="default"/>
      </w:rPr>
    </w:lvl>
    <w:lvl w:ilvl="1" w:tplc="9264B4D0" w:tentative="1">
      <w:start w:val="1"/>
      <w:numFmt w:val="bullet"/>
      <w:lvlText w:val=""/>
      <w:lvlJc w:val="left"/>
      <w:pPr>
        <w:tabs>
          <w:tab w:val="num" w:pos="1440"/>
        </w:tabs>
        <w:ind w:left="1440" w:hanging="360"/>
      </w:pPr>
      <w:rPr>
        <w:rFonts w:ascii="Wingdings" w:hAnsi="Wingdings" w:hint="default"/>
      </w:rPr>
    </w:lvl>
    <w:lvl w:ilvl="2" w:tplc="0838BC44" w:tentative="1">
      <w:start w:val="1"/>
      <w:numFmt w:val="bullet"/>
      <w:lvlText w:val=""/>
      <w:lvlJc w:val="left"/>
      <w:pPr>
        <w:tabs>
          <w:tab w:val="num" w:pos="2160"/>
        </w:tabs>
        <w:ind w:left="2160" w:hanging="360"/>
      </w:pPr>
      <w:rPr>
        <w:rFonts w:ascii="Wingdings" w:hAnsi="Wingdings" w:hint="default"/>
      </w:rPr>
    </w:lvl>
    <w:lvl w:ilvl="3" w:tplc="33EA10A2" w:tentative="1">
      <w:start w:val="1"/>
      <w:numFmt w:val="bullet"/>
      <w:lvlText w:val=""/>
      <w:lvlJc w:val="left"/>
      <w:pPr>
        <w:tabs>
          <w:tab w:val="num" w:pos="2880"/>
        </w:tabs>
        <w:ind w:left="2880" w:hanging="360"/>
      </w:pPr>
      <w:rPr>
        <w:rFonts w:ascii="Wingdings" w:hAnsi="Wingdings" w:hint="default"/>
      </w:rPr>
    </w:lvl>
    <w:lvl w:ilvl="4" w:tplc="5BBEDF1C" w:tentative="1">
      <w:start w:val="1"/>
      <w:numFmt w:val="bullet"/>
      <w:lvlText w:val=""/>
      <w:lvlJc w:val="left"/>
      <w:pPr>
        <w:tabs>
          <w:tab w:val="num" w:pos="3600"/>
        </w:tabs>
        <w:ind w:left="3600" w:hanging="360"/>
      </w:pPr>
      <w:rPr>
        <w:rFonts w:ascii="Wingdings" w:hAnsi="Wingdings" w:hint="default"/>
      </w:rPr>
    </w:lvl>
    <w:lvl w:ilvl="5" w:tplc="C64E2DA4" w:tentative="1">
      <w:start w:val="1"/>
      <w:numFmt w:val="bullet"/>
      <w:lvlText w:val=""/>
      <w:lvlJc w:val="left"/>
      <w:pPr>
        <w:tabs>
          <w:tab w:val="num" w:pos="4320"/>
        </w:tabs>
        <w:ind w:left="4320" w:hanging="360"/>
      </w:pPr>
      <w:rPr>
        <w:rFonts w:ascii="Wingdings" w:hAnsi="Wingdings" w:hint="default"/>
      </w:rPr>
    </w:lvl>
    <w:lvl w:ilvl="6" w:tplc="57221138" w:tentative="1">
      <w:start w:val="1"/>
      <w:numFmt w:val="bullet"/>
      <w:lvlText w:val=""/>
      <w:lvlJc w:val="left"/>
      <w:pPr>
        <w:tabs>
          <w:tab w:val="num" w:pos="5040"/>
        </w:tabs>
        <w:ind w:left="5040" w:hanging="360"/>
      </w:pPr>
      <w:rPr>
        <w:rFonts w:ascii="Wingdings" w:hAnsi="Wingdings" w:hint="default"/>
      </w:rPr>
    </w:lvl>
    <w:lvl w:ilvl="7" w:tplc="EE9ED942" w:tentative="1">
      <w:start w:val="1"/>
      <w:numFmt w:val="bullet"/>
      <w:lvlText w:val=""/>
      <w:lvlJc w:val="left"/>
      <w:pPr>
        <w:tabs>
          <w:tab w:val="num" w:pos="5760"/>
        </w:tabs>
        <w:ind w:left="5760" w:hanging="360"/>
      </w:pPr>
      <w:rPr>
        <w:rFonts w:ascii="Wingdings" w:hAnsi="Wingdings" w:hint="default"/>
      </w:rPr>
    </w:lvl>
    <w:lvl w:ilvl="8" w:tplc="601A3E3A" w:tentative="1">
      <w:start w:val="1"/>
      <w:numFmt w:val="bullet"/>
      <w:lvlText w:val=""/>
      <w:lvlJc w:val="left"/>
      <w:pPr>
        <w:tabs>
          <w:tab w:val="num" w:pos="6480"/>
        </w:tabs>
        <w:ind w:left="6480" w:hanging="360"/>
      </w:pPr>
      <w:rPr>
        <w:rFonts w:ascii="Wingdings" w:hAnsi="Wingdings" w:hint="default"/>
      </w:rPr>
    </w:lvl>
  </w:abstractNum>
  <w:abstractNum w:abstractNumId="27">
    <w:nsid w:val="6ABB57C2"/>
    <w:multiLevelType w:val="hybridMultilevel"/>
    <w:tmpl w:val="D146E8C6"/>
    <w:lvl w:ilvl="0" w:tplc="5C489086">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F447B1"/>
    <w:multiLevelType w:val="hybridMultilevel"/>
    <w:tmpl w:val="0414CF4C"/>
    <w:lvl w:ilvl="0" w:tplc="425C16FC">
      <w:start w:val="1"/>
      <w:numFmt w:val="decimal"/>
      <w:lvlText w:val="%1."/>
      <w:lvlJc w:val="left"/>
      <w:pPr>
        <w:tabs>
          <w:tab w:val="num" w:pos="720"/>
        </w:tabs>
        <w:ind w:left="720" w:hanging="360"/>
      </w:pPr>
    </w:lvl>
    <w:lvl w:ilvl="1" w:tplc="200A7A3E" w:tentative="1">
      <w:start w:val="1"/>
      <w:numFmt w:val="decimal"/>
      <w:lvlText w:val="%2."/>
      <w:lvlJc w:val="left"/>
      <w:pPr>
        <w:tabs>
          <w:tab w:val="num" w:pos="1440"/>
        </w:tabs>
        <w:ind w:left="1440" w:hanging="360"/>
      </w:pPr>
    </w:lvl>
    <w:lvl w:ilvl="2" w:tplc="FA9253A0" w:tentative="1">
      <w:start w:val="1"/>
      <w:numFmt w:val="decimal"/>
      <w:lvlText w:val="%3."/>
      <w:lvlJc w:val="left"/>
      <w:pPr>
        <w:tabs>
          <w:tab w:val="num" w:pos="2160"/>
        </w:tabs>
        <w:ind w:left="2160" w:hanging="360"/>
      </w:pPr>
    </w:lvl>
    <w:lvl w:ilvl="3" w:tplc="A9F24D30" w:tentative="1">
      <w:start w:val="1"/>
      <w:numFmt w:val="decimal"/>
      <w:lvlText w:val="%4."/>
      <w:lvlJc w:val="left"/>
      <w:pPr>
        <w:tabs>
          <w:tab w:val="num" w:pos="2880"/>
        </w:tabs>
        <w:ind w:left="2880" w:hanging="360"/>
      </w:pPr>
    </w:lvl>
    <w:lvl w:ilvl="4" w:tplc="9D9ABCC6" w:tentative="1">
      <w:start w:val="1"/>
      <w:numFmt w:val="decimal"/>
      <w:lvlText w:val="%5."/>
      <w:lvlJc w:val="left"/>
      <w:pPr>
        <w:tabs>
          <w:tab w:val="num" w:pos="3600"/>
        </w:tabs>
        <w:ind w:left="3600" w:hanging="360"/>
      </w:pPr>
    </w:lvl>
    <w:lvl w:ilvl="5" w:tplc="82CE8394" w:tentative="1">
      <w:start w:val="1"/>
      <w:numFmt w:val="decimal"/>
      <w:lvlText w:val="%6."/>
      <w:lvlJc w:val="left"/>
      <w:pPr>
        <w:tabs>
          <w:tab w:val="num" w:pos="4320"/>
        </w:tabs>
        <w:ind w:left="4320" w:hanging="360"/>
      </w:pPr>
    </w:lvl>
    <w:lvl w:ilvl="6" w:tplc="2D00AA3A" w:tentative="1">
      <w:start w:val="1"/>
      <w:numFmt w:val="decimal"/>
      <w:lvlText w:val="%7."/>
      <w:lvlJc w:val="left"/>
      <w:pPr>
        <w:tabs>
          <w:tab w:val="num" w:pos="5040"/>
        </w:tabs>
        <w:ind w:left="5040" w:hanging="360"/>
      </w:pPr>
    </w:lvl>
    <w:lvl w:ilvl="7" w:tplc="F90020F6" w:tentative="1">
      <w:start w:val="1"/>
      <w:numFmt w:val="decimal"/>
      <w:lvlText w:val="%8."/>
      <w:lvlJc w:val="left"/>
      <w:pPr>
        <w:tabs>
          <w:tab w:val="num" w:pos="5760"/>
        </w:tabs>
        <w:ind w:left="5760" w:hanging="360"/>
      </w:pPr>
    </w:lvl>
    <w:lvl w:ilvl="8" w:tplc="C5FCD406" w:tentative="1">
      <w:start w:val="1"/>
      <w:numFmt w:val="decimal"/>
      <w:lvlText w:val="%9."/>
      <w:lvlJc w:val="left"/>
      <w:pPr>
        <w:tabs>
          <w:tab w:val="num" w:pos="6480"/>
        </w:tabs>
        <w:ind w:left="6480" w:hanging="360"/>
      </w:pPr>
    </w:lvl>
  </w:abstractNum>
  <w:abstractNum w:abstractNumId="29">
    <w:nsid w:val="73171CF2"/>
    <w:multiLevelType w:val="hybridMultilevel"/>
    <w:tmpl w:val="59744C0C"/>
    <w:lvl w:ilvl="0" w:tplc="D45C55C6">
      <w:start w:val="1"/>
      <w:numFmt w:val="bullet"/>
      <w:lvlText w:val=""/>
      <w:lvlJc w:val="left"/>
      <w:pPr>
        <w:tabs>
          <w:tab w:val="num" w:pos="720"/>
        </w:tabs>
        <w:ind w:left="720" w:hanging="360"/>
      </w:pPr>
      <w:rPr>
        <w:rFonts w:ascii="Wingdings" w:hAnsi="Wingdings" w:hint="default"/>
      </w:rPr>
    </w:lvl>
    <w:lvl w:ilvl="1" w:tplc="05D87562" w:tentative="1">
      <w:start w:val="1"/>
      <w:numFmt w:val="bullet"/>
      <w:lvlText w:val=""/>
      <w:lvlJc w:val="left"/>
      <w:pPr>
        <w:tabs>
          <w:tab w:val="num" w:pos="1440"/>
        </w:tabs>
        <w:ind w:left="1440" w:hanging="360"/>
      </w:pPr>
      <w:rPr>
        <w:rFonts w:ascii="Wingdings" w:hAnsi="Wingdings" w:hint="default"/>
      </w:rPr>
    </w:lvl>
    <w:lvl w:ilvl="2" w:tplc="B6E05A10" w:tentative="1">
      <w:start w:val="1"/>
      <w:numFmt w:val="bullet"/>
      <w:lvlText w:val=""/>
      <w:lvlJc w:val="left"/>
      <w:pPr>
        <w:tabs>
          <w:tab w:val="num" w:pos="2160"/>
        </w:tabs>
        <w:ind w:left="2160" w:hanging="360"/>
      </w:pPr>
      <w:rPr>
        <w:rFonts w:ascii="Wingdings" w:hAnsi="Wingdings" w:hint="default"/>
      </w:rPr>
    </w:lvl>
    <w:lvl w:ilvl="3" w:tplc="A75E4984" w:tentative="1">
      <w:start w:val="1"/>
      <w:numFmt w:val="bullet"/>
      <w:lvlText w:val=""/>
      <w:lvlJc w:val="left"/>
      <w:pPr>
        <w:tabs>
          <w:tab w:val="num" w:pos="2880"/>
        </w:tabs>
        <w:ind w:left="2880" w:hanging="360"/>
      </w:pPr>
      <w:rPr>
        <w:rFonts w:ascii="Wingdings" w:hAnsi="Wingdings" w:hint="default"/>
      </w:rPr>
    </w:lvl>
    <w:lvl w:ilvl="4" w:tplc="E23EE6A2" w:tentative="1">
      <w:start w:val="1"/>
      <w:numFmt w:val="bullet"/>
      <w:lvlText w:val=""/>
      <w:lvlJc w:val="left"/>
      <w:pPr>
        <w:tabs>
          <w:tab w:val="num" w:pos="3600"/>
        </w:tabs>
        <w:ind w:left="3600" w:hanging="360"/>
      </w:pPr>
      <w:rPr>
        <w:rFonts w:ascii="Wingdings" w:hAnsi="Wingdings" w:hint="default"/>
      </w:rPr>
    </w:lvl>
    <w:lvl w:ilvl="5" w:tplc="6AEC7568" w:tentative="1">
      <w:start w:val="1"/>
      <w:numFmt w:val="bullet"/>
      <w:lvlText w:val=""/>
      <w:lvlJc w:val="left"/>
      <w:pPr>
        <w:tabs>
          <w:tab w:val="num" w:pos="4320"/>
        </w:tabs>
        <w:ind w:left="4320" w:hanging="360"/>
      </w:pPr>
      <w:rPr>
        <w:rFonts w:ascii="Wingdings" w:hAnsi="Wingdings" w:hint="default"/>
      </w:rPr>
    </w:lvl>
    <w:lvl w:ilvl="6" w:tplc="8D127396" w:tentative="1">
      <w:start w:val="1"/>
      <w:numFmt w:val="bullet"/>
      <w:lvlText w:val=""/>
      <w:lvlJc w:val="left"/>
      <w:pPr>
        <w:tabs>
          <w:tab w:val="num" w:pos="5040"/>
        </w:tabs>
        <w:ind w:left="5040" w:hanging="360"/>
      </w:pPr>
      <w:rPr>
        <w:rFonts w:ascii="Wingdings" w:hAnsi="Wingdings" w:hint="default"/>
      </w:rPr>
    </w:lvl>
    <w:lvl w:ilvl="7" w:tplc="A6EAFB66" w:tentative="1">
      <w:start w:val="1"/>
      <w:numFmt w:val="bullet"/>
      <w:lvlText w:val=""/>
      <w:lvlJc w:val="left"/>
      <w:pPr>
        <w:tabs>
          <w:tab w:val="num" w:pos="5760"/>
        </w:tabs>
        <w:ind w:left="5760" w:hanging="360"/>
      </w:pPr>
      <w:rPr>
        <w:rFonts w:ascii="Wingdings" w:hAnsi="Wingdings" w:hint="default"/>
      </w:rPr>
    </w:lvl>
    <w:lvl w:ilvl="8" w:tplc="146E1156" w:tentative="1">
      <w:start w:val="1"/>
      <w:numFmt w:val="bullet"/>
      <w:lvlText w:val=""/>
      <w:lvlJc w:val="left"/>
      <w:pPr>
        <w:tabs>
          <w:tab w:val="num" w:pos="6480"/>
        </w:tabs>
        <w:ind w:left="6480" w:hanging="360"/>
      </w:pPr>
      <w:rPr>
        <w:rFonts w:ascii="Wingdings" w:hAnsi="Wingdings" w:hint="default"/>
      </w:rPr>
    </w:lvl>
  </w:abstractNum>
  <w:abstractNum w:abstractNumId="30">
    <w:nsid w:val="768B76E8"/>
    <w:multiLevelType w:val="hybridMultilevel"/>
    <w:tmpl w:val="B2B443DE"/>
    <w:lvl w:ilvl="0" w:tplc="FC003B0C">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8842584"/>
    <w:multiLevelType w:val="hybridMultilevel"/>
    <w:tmpl w:val="0F6619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8A6544C">
      <w:start w:val="1"/>
      <w:numFmt w:val="bullet"/>
      <w:lvlText w:val=""/>
      <w:lvlJc w:val="left"/>
      <w:pPr>
        <w:ind w:left="1680" w:hanging="420"/>
      </w:pPr>
      <w:rPr>
        <w:rFonts w:ascii="Wingdings" w:hAnsi="Wingding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21"/>
  </w:num>
  <w:num w:numId="4">
    <w:abstractNumId w:val="15"/>
  </w:num>
  <w:num w:numId="5">
    <w:abstractNumId w:val="4"/>
  </w:num>
  <w:num w:numId="6">
    <w:abstractNumId w:val="20"/>
  </w:num>
  <w:num w:numId="7">
    <w:abstractNumId w:val="12"/>
  </w:num>
  <w:num w:numId="8">
    <w:abstractNumId w:val="5"/>
  </w:num>
  <w:num w:numId="9">
    <w:abstractNumId w:val="7"/>
  </w:num>
  <w:num w:numId="10">
    <w:abstractNumId w:val="10"/>
  </w:num>
  <w:num w:numId="11">
    <w:abstractNumId w:val="0"/>
  </w:num>
  <w:num w:numId="12">
    <w:abstractNumId w:val="29"/>
  </w:num>
  <w:num w:numId="13">
    <w:abstractNumId w:val="1"/>
  </w:num>
  <w:num w:numId="14">
    <w:abstractNumId w:val="26"/>
  </w:num>
  <w:num w:numId="15">
    <w:abstractNumId w:val="28"/>
  </w:num>
  <w:num w:numId="16">
    <w:abstractNumId w:val="25"/>
  </w:num>
  <w:num w:numId="17">
    <w:abstractNumId w:val="23"/>
  </w:num>
  <w:num w:numId="18">
    <w:abstractNumId w:val="31"/>
  </w:num>
  <w:num w:numId="19">
    <w:abstractNumId w:val="17"/>
  </w:num>
  <w:num w:numId="20">
    <w:abstractNumId w:val="18"/>
  </w:num>
  <w:num w:numId="21">
    <w:abstractNumId w:val="8"/>
  </w:num>
  <w:num w:numId="22">
    <w:abstractNumId w:val="19"/>
  </w:num>
  <w:num w:numId="23">
    <w:abstractNumId w:val="16"/>
  </w:num>
  <w:num w:numId="24">
    <w:abstractNumId w:val="24"/>
  </w:num>
  <w:num w:numId="25">
    <w:abstractNumId w:val="13"/>
  </w:num>
  <w:num w:numId="26">
    <w:abstractNumId w:val="6"/>
  </w:num>
  <w:num w:numId="27">
    <w:abstractNumId w:val="3"/>
  </w:num>
  <w:num w:numId="28">
    <w:abstractNumId w:val="27"/>
  </w:num>
  <w:num w:numId="29">
    <w:abstractNumId w:val="22"/>
  </w:num>
  <w:num w:numId="30">
    <w:abstractNumId w:val="2"/>
  </w:num>
  <w:num w:numId="31">
    <w:abstractNumId w:val="9"/>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3EB7"/>
    <w:rsid w:val="00046BD0"/>
    <w:rsid w:val="000553A7"/>
    <w:rsid w:val="000C23C3"/>
    <w:rsid w:val="000F0D04"/>
    <w:rsid w:val="001043E4"/>
    <w:rsid w:val="00164C44"/>
    <w:rsid w:val="00174961"/>
    <w:rsid w:val="0020455B"/>
    <w:rsid w:val="002453BE"/>
    <w:rsid w:val="00247E34"/>
    <w:rsid w:val="0036122F"/>
    <w:rsid w:val="003C1462"/>
    <w:rsid w:val="00473595"/>
    <w:rsid w:val="005176A6"/>
    <w:rsid w:val="00562EEB"/>
    <w:rsid w:val="006105A6"/>
    <w:rsid w:val="006F2B23"/>
    <w:rsid w:val="009B0DA9"/>
    <w:rsid w:val="00A72ED9"/>
    <w:rsid w:val="00B73EB7"/>
    <w:rsid w:val="00C00343"/>
    <w:rsid w:val="00C66C7D"/>
    <w:rsid w:val="00C9634F"/>
    <w:rsid w:val="00D67D64"/>
    <w:rsid w:val="00D916BE"/>
    <w:rsid w:val="00DC0023"/>
    <w:rsid w:val="00EA1A6F"/>
    <w:rsid w:val="00F35EED"/>
    <w:rsid w:val="00F70C1C"/>
    <w:rsid w:val="00FA3E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6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3E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3EB7"/>
    <w:rPr>
      <w:sz w:val="18"/>
      <w:szCs w:val="18"/>
    </w:rPr>
  </w:style>
  <w:style w:type="paragraph" w:styleId="a4">
    <w:name w:val="footer"/>
    <w:basedOn w:val="a"/>
    <w:link w:val="Char0"/>
    <w:uiPriority w:val="99"/>
    <w:semiHidden/>
    <w:unhideWhenUsed/>
    <w:rsid w:val="00B73E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3EB7"/>
    <w:rPr>
      <w:sz w:val="18"/>
      <w:szCs w:val="18"/>
    </w:rPr>
  </w:style>
  <w:style w:type="paragraph" w:styleId="a5">
    <w:name w:val="List Paragraph"/>
    <w:basedOn w:val="a"/>
    <w:uiPriority w:val="34"/>
    <w:qFormat/>
    <w:rsid w:val="00B73EB7"/>
    <w:pPr>
      <w:ind w:firstLineChars="200" w:firstLine="420"/>
    </w:pPr>
  </w:style>
  <w:style w:type="paragraph" w:styleId="a6">
    <w:name w:val="Balloon Text"/>
    <w:basedOn w:val="a"/>
    <w:link w:val="Char1"/>
    <w:uiPriority w:val="99"/>
    <w:semiHidden/>
    <w:unhideWhenUsed/>
    <w:rsid w:val="00B73EB7"/>
    <w:rPr>
      <w:sz w:val="18"/>
      <w:szCs w:val="18"/>
    </w:rPr>
  </w:style>
  <w:style w:type="character" w:customStyle="1" w:styleId="Char1">
    <w:name w:val="批注框文本 Char"/>
    <w:basedOn w:val="a0"/>
    <w:link w:val="a6"/>
    <w:uiPriority w:val="99"/>
    <w:semiHidden/>
    <w:rsid w:val="00B73EB7"/>
    <w:rPr>
      <w:sz w:val="18"/>
      <w:szCs w:val="18"/>
    </w:rPr>
  </w:style>
  <w:style w:type="paragraph" w:styleId="a7">
    <w:name w:val="Normal (Web)"/>
    <w:basedOn w:val="a"/>
    <w:uiPriority w:val="99"/>
    <w:semiHidden/>
    <w:unhideWhenUsed/>
    <w:rsid w:val="003C146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2450622">
      <w:bodyDiv w:val="1"/>
      <w:marLeft w:val="0"/>
      <w:marRight w:val="0"/>
      <w:marTop w:val="0"/>
      <w:marBottom w:val="0"/>
      <w:divBdr>
        <w:top w:val="none" w:sz="0" w:space="0" w:color="auto"/>
        <w:left w:val="none" w:sz="0" w:space="0" w:color="auto"/>
        <w:bottom w:val="none" w:sz="0" w:space="0" w:color="auto"/>
        <w:right w:val="none" w:sz="0" w:space="0" w:color="auto"/>
      </w:divBdr>
      <w:divsChild>
        <w:div w:id="675965134">
          <w:marLeft w:val="547"/>
          <w:marRight w:val="0"/>
          <w:marTop w:val="115"/>
          <w:marBottom w:val="0"/>
          <w:divBdr>
            <w:top w:val="none" w:sz="0" w:space="0" w:color="auto"/>
            <w:left w:val="none" w:sz="0" w:space="0" w:color="auto"/>
            <w:bottom w:val="none" w:sz="0" w:space="0" w:color="auto"/>
            <w:right w:val="none" w:sz="0" w:space="0" w:color="auto"/>
          </w:divBdr>
        </w:div>
        <w:div w:id="1212572001">
          <w:marLeft w:val="547"/>
          <w:marRight w:val="0"/>
          <w:marTop w:val="115"/>
          <w:marBottom w:val="0"/>
          <w:divBdr>
            <w:top w:val="none" w:sz="0" w:space="0" w:color="auto"/>
            <w:left w:val="none" w:sz="0" w:space="0" w:color="auto"/>
            <w:bottom w:val="none" w:sz="0" w:space="0" w:color="auto"/>
            <w:right w:val="none" w:sz="0" w:space="0" w:color="auto"/>
          </w:divBdr>
        </w:div>
        <w:div w:id="1957374048">
          <w:marLeft w:val="547"/>
          <w:marRight w:val="0"/>
          <w:marTop w:val="115"/>
          <w:marBottom w:val="0"/>
          <w:divBdr>
            <w:top w:val="none" w:sz="0" w:space="0" w:color="auto"/>
            <w:left w:val="none" w:sz="0" w:space="0" w:color="auto"/>
            <w:bottom w:val="none" w:sz="0" w:space="0" w:color="auto"/>
            <w:right w:val="none" w:sz="0" w:space="0" w:color="auto"/>
          </w:divBdr>
        </w:div>
        <w:div w:id="2106337444">
          <w:marLeft w:val="547"/>
          <w:marRight w:val="0"/>
          <w:marTop w:val="115"/>
          <w:marBottom w:val="0"/>
          <w:divBdr>
            <w:top w:val="none" w:sz="0" w:space="0" w:color="auto"/>
            <w:left w:val="none" w:sz="0" w:space="0" w:color="auto"/>
            <w:bottom w:val="none" w:sz="0" w:space="0" w:color="auto"/>
            <w:right w:val="none" w:sz="0" w:space="0" w:color="auto"/>
          </w:divBdr>
        </w:div>
        <w:div w:id="752625340">
          <w:marLeft w:val="547"/>
          <w:marRight w:val="0"/>
          <w:marTop w:val="115"/>
          <w:marBottom w:val="0"/>
          <w:divBdr>
            <w:top w:val="none" w:sz="0" w:space="0" w:color="auto"/>
            <w:left w:val="none" w:sz="0" w:space="0" w:color="auto"/>
            <w:bottom w:val="none" w:sz="0" w:space="0" w:color="auto"/>
            <w:right w:val="none" w:sz="0" w:space="0" w:color="auto"/>
          </w:divBdr>
        </w:div>
      </w:divsChild>
    </w:div>
    <w:div w:id="474101362">
      <w:bodyDiv w:val="1"/>
      <w:marLeft w:val="0"/>
      <w:marRight w:val="0"/>
      <w:marTop w:val="0"/>
      <w:marBottom w:val="0"/>
      <w:divBdr>
        <w:top w:val="none" w:sz="0" w:space="0" w:color="auto"/>
        <w:left w:val="none" w:sz="0" w:space="0" w:color="auto"/>
        <w:bottom w:val="none" w:sz="0" w:space="0" w:color="auto"/>
        <w:right w:val="none" w:sz="0" w:space="0" w:color="auto"/>
      </w:divBdr>
      <w:divsChild>
        <w:div w:id="764574326">
          <w:marLeft w:val="547"/>
          <w:marRight w:val="0"/>
          <w:marTop w:val="115"/>
          <w:marBottom w:val="0"/>
          <w:divBdr>
            <w:top w:val="none" w:sz="0" w:space="0" w:color="auto"/>
            <w:left w:val="none" w:sz="0" w:space="0" w:color="auto"/>
            <w:bottom w:val="none" w:sz="0" w:space="0" w:color="auto"/>
            <w:right w:val="none" w:sz="0" w:space="0" w:color="auto"/>
          </w:divBdr>
        </w:div>
        <w:div w:id="826895829">
          <w:marLeft w:val="547"/>
          <w:marRight w:val="0"/>
          <w:marTop w:val="115"/>
          <w:marBottom w:val="0"/>
          <w:divBdr>
            <w:top w:val="none" w:sz="0" w:space="0" w:color="auto"/>
            <w:left w:val="none" w:sz="0" w:space="0" w:color="auto"/>
            <w:bottom w:val="none" w:sz="0" w:space="0" w:color="auto"/>
            <w:right w:val="none" w:sz="0" w:space="0" w:color="auto"/>
          </w:divBdr>
        </w:div>
        <w:div w:id="905338888">
          <w:marLeft w:val="547"/>
          <w:marRight w:val="0"/>
          <w:marTop w:val="115"/>
          <w:marBottom w:val="0"/>
          <w:divBdr>
            <w:top w:val="none" w:sz="0" w:space="0" w:color="auto"/>
            <w:left w:val="none" w:sz="0" w:space="0" w:color="auto"/>
            <w:bottom w:val="none" w:sz="0" w:space="0" w:color="auto"/>
            <w:right w:val="none" w:sz="0" w:space="0" w:color="auto"/>
          </w:divBdr>
        </w:div>
        <w:div w:id="745418380">
          <w:marLeft w:val="547"/>
          <w:marRight w:val="0"/>
          <w:marTop w:val="115"/>
          <w:marBottom w:val="0"/>
          <w:divBdr>
            <w:top w:val="none" w:sz="0" w:space="0" w:color="auto"/>
            <w:left w:val="none" w:sz="0" w:space="0" w:color="auto"/>
            <w:bottom w:val="none" w:sz="0" w:space="0" w:color="auto"/>
            <w:right w:val="none" w:sz="0" w:space="0" w:color="auto"/>
          </w:divBdr>
        </w:div>
        <w:div w:id="1507214034">
          <w:marLeft w:val="547"/>
          <w:marRight w:val="0"/>
          <w:marTop w:val="115"/>
          <w:marBottom w:val="0"/>
          <w:divBdr>
            <w:top w:val="none" w:sz="0" w:space="0" w:color="auto"/>
            <w:left w:val="none" w:sz="0" w:space="0" w:color="auto"/>
            <w:bottom w:val="none" w:sz="0" w:space="0" w:color="auto"/>
            <w:right w:val="none" w:sz="0" w:space="0" w:color="auto"/>
          </w:divBdr>
        </w:div>
      </w:divsChild>
    </w:div>
    <w:div w:id="663556015">
      <w:bodyDiv w:val="1"/>
      <w:marLeft w:val="0"/>
      <w:marRight w:val="0"/>
      <w:marTop w:val="0"/>
      <w:marBottom w:val="0"/>
      <w:divBdr>
        <w:top w:val="none" w:sz="0" w:space="0" w:color="auto"/>
        <w:left w:val="none" w:sz="0" w:space="0" w:color="auto"/>
        <w:bottom w:val="none" w:sz="0" w:space="0" w:color="auto"/>
        <w:right w:val="none" w:sz="0" w:space="0" w:color="auto"/>
      </w:divBdr>
      <w:divsChild>
        <w:div w:id="970785312">
          <w:marLeft w:val="547"/>
          <w:marRight w:val="0"/>
          <w:marTop w:val="134"/>
          <w:marBottom w:val="0"/>
          <w:divBdr>
            <w:top w:val="none" w:sz="0" w:space="0" w:color="auto"/>
            <w:left w:val="none" w:sz="0" w:space="0" w:color="auto"/>
            <w:bottom w:val="none" w:sz="0" w:space="0" w:color="auto"/>
            <w:right w:val="none" w:sz="0" w:space="0" w:color="auto"/>
          </w:divBdr>
        </w:div>
        <w:div w:id="149253573">
          <w:marLeft w:val="547"/>
          <w:marRight w:val="0"/>
          <w:marTop w:val="134"/>
          <w:marBottom w:val="0"/>
          <w:divBdr>
            <w:top w:val="none" w:sz="0" w:space="0" w:color="auto"/>
            <w:left w:val="none" w:sz="0" w:space="0" w:color="auto"/>
            <w:bottom w:val="none" w:sz="0" w:space="0" w:color="auto"/>
            <w:right w:val="none" w:sz="0" w:space="0" w:color="auto"/>
          </w:divBdr>
        </w:div>
        <w:div w:id="1175000992">
          <w:marLeft w:val="547"/>
          <w:marRight w:val="0"/>
          <w:marTop w:val="134"/>
          <w:marBottom w:val="0"/>
          <w:divBdr>
            <w:top w:val="none" w:sz="0" w:space="0" w:color="auto"/>
            <w:left w:val="none" w:sz="0" w:space="0" w:color="auto"/>
            <w:bottom w:val="none" w:sz="0" w:space="0" w:color="auto"/>
            <w:right w:val="none" w:sz="0" w:space="0" w:color="auto"/>
          </w:divBdr>
        </w:div>
        <w:div w:id="1426078585">
          <w:marLeft w:val="547"/>
          <w:marRight w:val="0"/>
          <w:marTop w:val="134"/>
          <w:marBottom w:val="0"/>
          <w:divBdr>
            <w:top w:val="none" w:sz="0" w:space="0" w:color="auto"/>
            <w:left w:val="none" w:sz="0" w:space="0" w:color="auto"/>
            <w:bottom w:val="none" w:sz="0" w:space="0" w:color="auto"/>
            <w:right w:val="none" w:sz="0" w:space="0" w:color="auto"/>
          </w:divBdr>
        </w:div>
      </w:divsChild>
    </w:div>
    <w:div w:id="895552382">
      <w:bodyDiv w:val="1"/>
      <w:marLeft w:val="0"/>
      <w:marRight w:val="0"/>
      <w:marTop w:val="0"/>
      <w:marBottom w:val="0"/>
      <w:divBdr>
        <w:top w:val="none" w:sz="0" w:space="0" w:color="auto"/>
        <w:left w:val="none" w:sz="0" w:space="0" w:color="auto"/>
        <w:bottom w:val="none" w:sz="0" w:space="0" w:color="auto"/>
        <w:right w:val="none" w:sz="0" w:space="0" w:color="auto"/>
      </w:divBdr>
      <w:divsChild>
        <w:div w:id="794446742">
          <w:marLeft w:val="734"/>
          <w:marRight w:val="0"/>
          <w:marTop w:val="0"/>
          <w:marBottom w:val="0"/>
          <w:divBdr>
            <w:top w:val="none" w:sz="0" w:space="0" w:color="auto"/>
            <w:left w:val="none" w:sz="0" w:space="0" w:color="auto"/>
            <w:bottom w:val="none" w:sz="0" w:space="0" w:color="auto"/>
            <w:right w:val="none" w:sz="0" w:space="0" w:color="auto"/>
          </w:divBdr>
        </w:div>
        <w:div w:id="1659923311">
          <w:marLeft w:val="734"/>
          <w:marRight w:val="0"/>
          <w:marTop w:val="0"/>
          <w:marBottom w:val="0"/>
          <w:divBdr>
            <w:top w:val="none" w:sz="0" w:space="0" w:color="auto"/>
            <w:left w:val="none" w:sz="0" w:space="0" w:color="auto"/>
            <w:bottom w:val="none" w:sz="0" w:space="0" w:color="auto"/>
            <w:right w:val="none" w:sz="0" w:space="0" w:color="auto"/>
          </w:divBdr>
        </w:div>
        <w:div w:id="943807012">
          <w:marLeft w:val="734"/>
          <w:marRight w:val="0"/>
          <w:marTop w:val="0"/>
          <w:marBottom w:val="0"/>
          <w:divBdr>
            <w:top w:val="none" w:sz="0" w:space="0" w:color="auto"/>
            <w:left w:val="none" w:sz="0" w:space="0" w:color="auto"/>
            <w:bottom w:val="none" w:sz="0" w:space="0" w:color="auto"/>
            <w:right w:val="none" w:sz="0" w:space="0" w:color="auto"/>
          </w:divBdr>
        </w:div>
        <w:div w:id="1045984581">
          <w:marLeft w:val="734"/>
          <w:marRight w:val="0"/>
          <w:marTop w:val="0"/>
          <w:marBottom w:val="0"/>
          <w:divBdr>
            <w:top w:val="none" w:sz="0" w:space="0" w:color="auto"/>
            <w:left w:val="none" w:sz="0" w:space="0" w:color="auto"/>
            <w:bottom w:val="none" w:sz="0" w:space="0" w:color="auto"/>
            <w:right w:val="none" w:sz="0" w:space="0" w:color="auto"/>
          </w:divBdr>
        </w:div>
        <w:div w:id="1879513935">
          <w:marLeft w:val="734"/>
          <w:marRight w:val="0"/>
          <w:marTop w:val="0"/>
          <w:marBottom w:val="0"/>
          <w:divBdr>
            <w:top w:val="none" w:sz="0" w:space="0" w:color="auto"/>
            <w:left w:val="none" w:sz="0" w:space="0" w:color="auto"/>
            <w:bottom w:val="none" w:sz="0" w:space="0" w:color="auto"/>
            <w:right w:val="none" w:sz="0" w:space="0" w:color="auto"/>
          </w:divBdr>
        </w:div>
      </w:divsChild>
    </w:div>
    <w:div w:id="906261129">
      <w:bodyDiv w:val="1"/>
      <w:marLeft w:val="0"/>
      <w:marRight w:val="0"/>
      <w:marTop w:val="0"/>
      <w:marBottom w:val="0"/>
      <w:divBdr>
        <w:top w:val="none" w:sz="0" w:space="0" w:color="auto"/>
        <w:left w:val="none" w:sz="0" w:space="0" w:color="auto"/>
        <w:bottom w:val="none" w:sz="0" w:space="0" w:color="auto"/>
        <w:right w:val="none" w:sz="0" w:space="0" w:color="auto"/>
      </w:divBdr>
    </w:div>
    <w:div w:id="947393697">
      <w:bodyDiv w:val="1"/>
      <w:marLeft w:val="0"/>
      <w:marRight w:val="0"/>
      <w:marTop w:val="0"/>
      <w:marBottom w:val="0"/>
      <w:divBdr>
        <w:top w:val="none" w:sz="0" w:space="0" w:color="auto"/>
        <w:left w:val="none" w:sz="0" w:space="0" w:color="auto"/>
        <w:bottom w:val="none" w:sz="0" w:space="0" w:color="auto"/>
        <w:right w:val="none" w:sz="0" w:space="0" w:color="auto"/>
      </w:divBdr>
    </w:div>
    <w:div w:id="996150076">
      <w:bodyDiv w:val="1"/>
      <w:marLeft w:val="0"/>
      <w:marRight w:val="0"/>
      <w:marTop w:val="0"/>
      <w:marBottom w:val="0"/>
      <w:divBdr>
        <w:top w:val="none" w:sz="0" w:space="0" w:color="auto"/>
        <w:left w:val="none" w:sz="0" w:space="0" w:color="auto"/>
        <w:bottom w:val="none" w:sz="0" w:space="0" w:color="auto"/>
        <w:right w:val="none" w:sz="0" w:space="0" w:color="auto"/>
      </w:divBdr>
      <w:divsChild>
        <w:div w:id="2048867310">
          <w:marLeft w:val="547"/>
          <w:marRight w:val="0"/>
          <w:marTop w:val="154"/>
          <w:marBottom w:val="0"/>
          <w:divBdr>
            <w:top w:val="none" w:sz="0" w:space="0" w:color="auto"/>
            <w:left w:val="none" w:sz="0" w:space="0" w:color="auto"/>
            <w:bottom w:val="none" w:sz="0" w:space="0" w:color="auto"/>
            <w:right w:val="none" w:sz="0" w:space="0" w:color="auto"/>
          </w:divBdr>
        </w:div>
        <w:div w:id="1066417411">
          <w:marLeft w:val="547"/>
          <w:marRight w:val="0"/>
          <w:marTop w:val="154"/>
          <w:marBottom w:val="0"/>
          <w:divBdr>
            <w:top w:val="none" w:sz="0" w:space="0" w:color="auto"/>
            <w:left w:val="none" w:sz="0" w:space="0" w:color="auto"/>
            <w:bottom w:val="none" w:sz="0" w:space="0" w:color="auto"/>
            <w:right w:val="none" w:sz="0" w:space="0" w:color="auto"/>
          </w:divBdr>
        </w:div>
        <w:div w:id="991564222">
          <w:marLeft w:val="547"/>
          <w:marRight w:val="0"/>
          <w:marTop w:val="154"/>
          <w:marBottom w:val="0"/>
          <w:divBdr>
            <w:top w:val="none" w:sz="0" w:space="0" w:color="auto"/>
            <w:left w:val="none" w:sz="0" w:space="0" w:color="auto"/>
            <w:bottom w:val="none" w:sz="0" w:space="0" w:color="auto"/>
            <w:right w:val="none" w:sz="0" w:space="0" w:color="auto"/>
          </w:divBdr>
        </w:div>
        <w:div w:id="1035690116">
          <w:marLeft w:val="547"/>
          <w:marRight w:val="0"/>
          <w:marTop w:val="154"/>
          <w:marBottom w:val="0"/>
          <w:divBdr>
            <w:top w:val="none" w:sz="0" w:space="0" w:color="auto"/>
            <w:left w:val="none" w:sz="0" w:space="0" w:color="auto"/>
            <w:bottom w:val="none" w:sz="0" w:space="0" w:color="auto"/>
            <w:right w:val="none" w:sz="0" w:space="0" w:color="auto"/>
          </w:divBdr>
        </w:div>
      </w:divsChild>
    </w:div>
    <w:div w:id="1015884053">
      <w:bodyDiv w:val="1"/>
      <w:marLeft w:val="0"/>
      <w:marRight w:val="0"/>
      <w:marTop w:val="0"/>
      <w:marBottom w:val="0"/>
      <w:divBdr>
        <w:top w:val="none" w:sz="0" w:space="0" w:color="auto"/>
        <w:left w:val="none" w:sz="0" w:space="0" w:color="auto"/>
        <w:bottom w:val="none" w:sz="0" w:space="0" w:color="auto"/>
        <w:right w:val="none" w:sz="0" w:space="0" w:color="auto"/>
      </w:divBdr>
      <w:divsChild>
        <w:div w:id="861280790">
          <w:marLeft w:val="547"/>
          <w:marRight w:val="0"/>
          <w:marTop w:val="115"/>
          <w:marBottom w:val="0"/>
          <w:divBdr>
            <w:top w:val="none" w:sz="0" w:space="0" w:color="auto"/>
            <w:left w:val="none" w:sz="0" w:space="0" w:color="auto"/>
            <w:bottom w:val="none" w:sz="0" w:space="0" w:color="auto"/>
            <w:right w:val="none" w:sz="0" w:space="0" w:color="auto"/>
          </w:divBdr>
        </w:div>
        <w:div w:id="1333752018">
          <w:marLeft w:val="547"/>
          <w:marRight w:val="0"/>
          <w:marTop w:val="115"/>
          <w:marBottom w:val="0"/>
          <w:divBdr>
            <w:top w:val="none" w:sz="0" w:space="0" w:color="auto"/>
            <w:left w:val="none" w:sz="0" w:space="0" w:color="auto"/>
            <w:bottom w:val="none" w:sz="0" w:space="0" w:color="auto"/>
            <w:right w:val="none" w:sz="0" w:space="0" w:color="auto"/>
          </w:divBdr>
        </w:div>
        <w:div w:id="1127965357">
          <w:marLeft w:val="547"/>
          <w:marRight w:val="0"/>
          <w:marTop w:val="115"/>
          <w:marBottom w:val="0"/>
          <w:divBdr>
            <w:top w:val="none" w:sz="0" w:space="0" w:color="auto"/>
            <w:left w:val="none" w:sz="0" w:space="0" w:color="auto"/>
            <w:bottom w:val="none" w:sz="0" w:space="0" w:color="auto"/>
            <w:right w:val="none" w:sz="0" w:space="0" w:color="auto"/>
          </w:divBdr>
        </w:div>
        <w:div w:id="444927639">
          <w:marLeft w:val="547"/>
          <w:marRight w:val="0"/>
          <w:marTop w:val="115"/>
          <w:marBottom w:val="0"/>
          <w:divBdr>
            <w:top w:val="none" w:sz="0" w:space="0" w:color="auto"/>
            <w:left w:val="none" w:sz="0" w:space="0" w:color="auto"/>
            <w:bottom w:val="none" w:sz="0" w:space="0" w:color="auto"/>
            <w:right w:val="none" w:sz="0" w:space="0" w:color="auto"/>
          </w:divBdr>
        </w:div>
        <w:div w:id="909651974">
          <w:marLeft w:val="547"/>
          <w:marRight w:val="0"/>
          <w:marTop w:val="115"/>
          <w:marBottom w:val="0"/>
          <w:divBdr>
            <w:top w:val="none" w:sz="0" w:space="0" w:color="auto"/>
            <w:left w:val="none" w:sz="0" w:space="0" w:color="auto"/>
            <w:bottom w:val="none" w:sz="0" w:space="0" w:color="auto"/>
            <w:right w:val="none" w:sz="0" w:space="0" w:color="auto"/>
          </w:divBdr>
        </w:div>
        <w:div w:id="1580824997">
          <w:marLeft w:val="547"/>
          <w:marRight w:val="0"/>
          <w:marTop w:val="115"/>
          <w:marBottom w:val="0"/>
          <w:divBdr>
            <w:top w:val="none" w:sz="0" w:space="0" w:color="auto"/>
            <w:left w:val="none" w:sz="0" w:space="0" w:color="auto"/>
            <w:bottom w:val="none" w:sz="0" w:space="0" w:color="auto"/>
            <w:right w:val="none" w:sz="0" w:space="0" w:color="auto"/>
          </w:divBdr>
        </w:div>
        <w:div w:id="1798989956">
          <w:marLeft w:val="547"/>
          <w:marRight w:val="0"/>
          <w:marTop w:val="115"/>
          <w:marBottom w:val="0"/>
          <w:divBdr>
            <w:top w:val="none" w:sz="0" w:space="0" w:color="auto"/>
            <w:left w:val="none" w:sz="0" w:space="0" w:color="auto"/>
            <w:bottom w:val="none" w:sz="0" w:space="0" w:color="auto"/>
            <w:right w:val="none" w:sz="0" w:space="0" w:color="auto"/>
          </w:divBdr>
        </w:div>
      </w:divsChild>
    </w:div>
    <w:div w:id="1053505697">
      <w:bodyDiv w:val="1"/>
      <w:marLeft w:val="0"/>
      <w:marRight w:val="0"/>
      <w:marTop w:val="0"/>
      <w:marBottom w:val="0"/>
      <w:divBdr>
        <w:top w:val="none" w:sz="0" w:space="0" w:color="auto"/>
        <w:left w:val="none" w:sz="0" w:space="0" w:color="auto"/>
        <w:bottom w:val="none" w:sz="0" w:space="0" w:color="auto"/>
        <w:right w:val="none" w:sz="0" w:space="0" w:color="auto"/>
      </w:divBdr>
      <w:divsChild>
        <w:div w:id="378213365">
          <w:marLeft w:val="547"/>
          <w:marRight w:val="0"/>
          <w:marTop w:val="134"/>
          <w:marBottom w:val="0"/>
          <w:divBdr>
            <w:top w:val="none" w:sz="0" w:space="0" w:color="auto"/>
            <w:left w:val="none" w:sz="0" w:space="0" w:color="auto"/>
            <w:bottom w:val="none" w:sz="0" w:space="0" w:color="auto"/>
            <w:right w:val="none" w:sz="0" w:space="0" w:color="auto"/>
          </w:divBdr>
        </w:div>
      </w:divsChild>
    </w:div>
    <w:div w:id="1078289602">
      <w:bodyDiv w:val="1"/>
      <w:marLeft w:val="0"/>
      <w:marRight w:val="0"/>
      <w:marTop w:val="0"/>
      <w:marBottom w:val="0"/>
      <w:divBdr>
        <w:top w:val="none" w:sz="0" w:space="0" w:color="auto"/>
        <w:left w:val="none" w:sz="0" w:space="0" w:color="auto"/>
        <w:bottom w:val="none" w:sz="0" w:space="0" w:color="auto"/>
        <w:right w:val="none" w:sz="0" w:space="0" w:color="auto"/>
      </w:divBdr>
      <w:divsChild>
        <w:div w:id="1988629881">
          <w:marLeft w:val="734"/>
          <w:marRight w:val="0"/>
          <w:marTop w:val="101"/>
          <w:marBottom w:val="0"/>
          <w:divBdr>
            <w:top w:val="none" w:sz="0" w:space="0" w:color="auto"/>
            <w:left w:val="none" w:sz="0" w:space="0" w:color="auto"/>
            <w:bottom w:val="none" w:sz="0" w:space="0" w:color="auto"/>
            <w:right w:val="none" w:sz="0" w:space="0" w:color="auto"/>
          </w:divBdr>
        </w:div>
        <w:div w:id="1134785998">
          <w:marLeft w:val="734"/>
          <w:marRight w:val="0"/>
          <w:marTop w:val="101"/>
          <w:marBottom w:val="0"/>
          <w:divBdr>
            <w:top w:val="none" w:sz="0" w:space="0" w:color="auto"/>
            <w:left w:val="none" w:sz="0" w:space="0" w:color="auto"/>
            <w:bottom w:val="none" w:sz="0" w:space="0" w:color="auto"/>
            <w:right w:val="none" w:sz="0" w:space="0" w:color="auto"/>
          </w:divBdr>
        </w:div>
        <w:div w:id="424618076">
          <w:marLeft w:val="734"/>
          <w:marRight w:val="0"/>
          <w:marTop w:val="101"/>
          <w:marBottom w:val="0"/>
          <w:divBdr>
            <w:top w:val="none" w:sz="0" w:space="0" w:color="auto"/>
            <w:left w:val="none" w:sz="0" w:space="0" w:color="auto"/>
            <w:bottom w:val="none" w:sz="0" w:space="0" w:color="auto"/>
            <w:right w:val="none" w:sz="0" w:space="0" w:color="auto"/>
          </w:divBdr>
        </w:div>
        <w:div w:id="1690764363">
          <w:marLeft w:val="734"/>
          <w:marRight w:val="0"/>
          <w:marTop w:val="101"/>
          <w:marBottom w:val="0"/>
          <w:divBdr>
            <w:top w:val="none" w:sz="0" w:space="0" w:color="auto"/>
            <w:left w:val="none" w:sz="0" w:space="0" w:color="auto"/>
            <w:bottom w:val="none" w:sz="0" w:space="0" w:color="auto"/>
            <w:right w:val="none" w:sz="0" w:space="0" w:color="auto"/>
          </w:divBdr>
        </w:div>
      </w:divsChild>
    </w:div>
    <w:div w:id="1088502727">
      <w:bodyDiv w:val="1"/>
      <w:marLeft w:val="0"/>
      <w:marRight w:val="0"/>
      <w:marTop w:val="0"/>
      <w:marBottom w:val="0"/>
      <w:divBdr>
        <w:top w:val="none" w:sz="0" w:space="0" w:color="auto"/>
        <w:left w:val="none" w:sz="0" w:space="0" w:color="auto"/>
        <w:bottom w:val="none" w:sz="0" w:space="0" w:color="auto"/>
        <w:right w:val="none" w:sz="0" w:space="0" w:color="auto"/>
      </w:divBdr>
      <w:divsChild>
        <w:div w:id="1818179192">
          <w:marLeft w:val="547"/>
          <w:marRight w:val="0"/>
          <w:marTop w:val="101"/>
          <w:marBottom w:val="0"/>
          <w:divBdr>
            <w:top w:val="none" w:sz="0" w:space="0" w:color="auto"/>
            <w:left w:val="none" w:sz="0" w:space="0" w:color="auto"/>
            <w:bottom w:val="none" w:sz="0" w:space="0" w:color="auto"/>
            <w:right w:val="none" w:sz="0" w:space="0" w:color="auto"/>
          </w:divBdr>
        </w:div>
      </w:divsChild>
    </w:div>
    <w:div w:id="1091199798">
      <w:bodyDiv w:val="1"/>
      <w:marLeft w:val="0"/>
      <w:marRight w:val="0"/>
      <w:marTop w:val="0"/>
      <w:marBottom w:val="0"/>
      <w:divBdr>
        <w:top w:val="none" w:sz="0" w:space="0" w:color="auto"/>
        <w:left w:val="none" w:sz="0" w:space="0" w:color="auto"/>
        <w:bottom w:val="none" w:sz="0" w:space="0" w:color="auto"/>
        <w:right w:val="none" w:sz="0" w:space="0" w:color="auto"/>
      </w:divBdr>
      <w:divsChild>
        <w:div w:id="1749115962">
          <w:marLeft w:val="734"/>
          <w:marRight w:val="0"/>
          <w:marTop w:val="0"/>
          <w:marBottom w:val="0"/>
          <w:divBdr>
            <w:top w:val="none" w:sz="0" w:space="0" w:color="auto"/>
            <w:left w:val="none" w:sz="0" w:space="0" w:color="auto"/>
            <w:bottom w:val="none" w:sz="0" w:space="0" w:color="auto"/>
            <w:right w:val="none" w:sz="0" w:space="0" w:color="auto"/>
          </w:divBdr>
        </w:div>
        <w:div w:id="539055416">
          <w:marLeft w:val="734"/>
          <w:marRight w:val="0"/>
          <w:marTop w:val="0"/>
          <w:marBottom w:val="0"/>
          <w:divBdr>
            <w:top w:val="none" w:sz="0" w:space="0" w:color="auto"/>
            <w:left w:val="none" w:sz="0" w:space="0" w:color="auto"/>
            <w:bottom w:val="none" w:sz="0" w:space="0" w:color="auto"/>
            <w:right w:val="none" w:sz="0" w:space="0" w:color="auto"/>
          </w:divBdr>
        </w:div>
        <w:div w:id="1763992502">
          <w:marLeft w:val="734"/>
          <w:marRight w:val="0"/>
          <w:marTop w:val="0"/>
          <w:marBottom w:val="0"/>
          <w:divBdr>
            <w:top w:val="none" w:sz="0" w:space="0" w:color="auto"/>
            <w:left w:val="none" w:sz="0" w:space="0" w:color="auto"/>
            <w:bottom w:val="none" w:sz="0" w:space="0" w:color="auto"/>
            <w:right w:val="none" w:sz="0" w:space="0" w:color="auto"/>
          </w:divBdr>
        </w:div>
        <w:div w:id="1426881411">
          <w:marLeft w:val="734"/>
          <w:marRight w:val="0"/>
          <w:marTop w:val="0"/>
          <w:marBottom w:val="0"/>
          <w:divBdr>
            <w:top w:val="none" w:sz="0" w:space="0" w:color="auto"/>
            <w:left w:val="none" w:sz="0" w:space="0" w:color="auto"/>
            <w:bottom w:val="none" w:sz="0" w:space="0" w:color="auto"/>
            <w:right w:val="none" w:sz="0" w:space="0" w:color="auto"/>
          </w:divBdr>
        </w:div>
        <w:div w:id="146897897">
          <w:marLeft w:val="734"/>
          <w:marRight w:val="0"/>
          <w:marTop w:val="0"/>
          <w:marBottom w:val="0"/>
          <w:divBdr>
            <w:top w:val="none" w:sz="0" w:space="0" w:color="auto"/>
            <w:left w:val="none" w:sz="0" w:space="0" w:color="auto"/>
            <w:bottom w:val="none" w:sz="0" w:space="0" w:color="auto"/>
            <w:right w:val="none" w:sz="0" w:space="0" w:color="auto"/>
          </w:divBdr>
        </w:div>
      </w:divsChild>
    </w:div>
    <w:div w:id="1259487024">
      <w:bodyDiv w:val="1"/>
      <w:marLeft w:val="0"/>
      <w:marRight w:val="0"/>
      <w:marTop w:val="0"/>
      <w:marBottom w:val="0"/>
      <w:divBdr>
        <w:top w:val="none" w:sz="0" w:space="0" w:color="auto"/>
        <w:left w:val="none" w:sz="0" w:space="0" w:color="auto"/>
        <w:bottom w:val="none" w:sz="0" w:space="0" w:color="auto"/>
        <w:right w:val="none" w:sz="0" w:space="0" w:color="auto"/>
      </w:divBdr>
      <w:divsChild>
        <w:div w:id="1039284754">
          <w:marLeft w:val="547"/>
          <w:marRight w:val="0"/>
          <w:marTop w:val="0"/>
          <w:marBottom w:val="0"/>
          <w:divBdr>
            <w:top w:val="none" w:sz="0" w:space="0" w:color="auto"/>
            <w:left w:val="none" w:sz="0" w:space="0" w:color="auto"/>
            <w:bottom w:val="none" w:sz="0" w:space="0" w:color="auto"/>
            <w:right w:val="none" w:sz="0" w:space="0" w:color="auto"/>
          </w:divBdr>
        </w:div>
      </w:divsChild>
    </w:div>
    <w:div w:id="1323583952">
      <w:bodyDiv w:val="1"/>
      <w:marLeft w:val="0"/>
      <w:marRight w:val="0"/>
      <w:marTop w:val="0"/>
      <w:marBottom w:val="0"/>
      <w:divBdr>
        <w:top w:val="none" w:sz="0" w:space="0" w:color="auto"/>
        <w:left w:val="none" w:sz="0" w:space="0" w:color="auto"/>
        <w:bottom w:val="none" w:sz="0" w:space="0" w:color="auto"/>
        <w:right w:val="none" w:sz="0" w:space="0" w:color="auto"/>
      </w:divBdr>
      <w:divsChild>
        <w:div w:id="1869640056">
          <w:marLeft w:val="547"/>
          <w:marRight w:val="0"/>
          <w:marTop w:val="115"/>
          <w:marBottom w:val="0"/>
          <w:divBdr>
            <w:top w:val="none" w:sz="0" w:space="0" w:color="auto"/>
            <w:left w:val="none" w:sz="0" w:space="0" w:color="auto"/>
            <w:bottom w:val="none" w:sz="0" w:space="0" w:color="auto"/>
            <w:right w:val="none" w:sz="0" w:space="0" w:color="auto"/>
          </w:divBdr>
        </w:div>
        <w:div w:id="1113987130">
          <w:marLeft w:val="1166"/>
          <w:marRight w:val="0"/>
          <w:marTop w:val="96"/>
          <w:marBottom w:val="0"/>
          <w:divBdr>
            <w:top w:val="none" w:sz="0" w:space="0" w:color="auto"/>
            <w:left w:val="none" w:sz="0" w:space="0" w:color="auto"/>
            <w:bottom w:val="none" w:sz="0" w:space="0" w:color="auto"/>
            <w:right w:val="none" w:sz="0" w:space="0" w:color="auto"/>
          </w:divBdr>
        </w:div>
        <w:div w:id="2047437824">
          <w:marLeft w:val="1166"/>
          <w:marRight w:val="0"/>
          <w:marTop w:val="96"/>
          <w:marBottom w:val="0"/>
          <w:divBdr>
            <w:top w:val="none" w:sz="0" w:space="0" w:color="auto"/>
            <w:left w:val="none" w:sz="0" w:space="0" w:color="auto"/>
            <w:bottom w:val="none" w:sz="0" w:space="0" w:color="auto"/>
            <w:right w:val="none" w:sz="0" w:space="0" w:color="auto"/>
          </w:divBdr>
        </w:div>
        <w:div w:id="1500657538">
          <w:marLeft w:val="1166"/>
          <w:marRight w:val="0"/>
          <w:marTop w:val="96"/>
          <w:marBottom w:val="0"/>
          <w:divBdr>
            <w:top w:val="none" w:sz="0" w:space="0" w:color="auto"/>
            <w:left w:val="none" w:sz="0" w:space="0" w:color="auto"/>
            <w:bottom w:val="none" w:sz="0" w:space="0" w:color="auto"/>
            <w:right w:val="none" w:sz="0" w:space="0" w:color="auto"/>
          </w:divBdr>
        </w:div>
        <w:div w:id="17391468">
          <w:marLeft w:val="1166"/>
          <w:marRight w:val="0"/>
          <w:marTop w:val="96"/>
          <w:marBottom w:val="0"/>
          <w:divBdr>
            <w:top w:val="none" w:sz="0" w:space="0" w:color="auto"/>
            <w:left w:val="none" w:sz="0" w:space="0" w:color="auto"/>
            <w:bottom w:val="none" w:sz="0" w:space="0" w:color="auto"/>
            <w:right w:val="none" w:sz="0" w:space="0" w:color="auto"/>
          </w:divBdr>
        </w:div>
      </w:divsChild>
    </w:div>
    <w:div w:id="1338583420">
      <w:bodyDiv w:val="1"/>
      <w:marLeft w:val="0"/>
      <w:marRight w:val="0"/>
      <w:marTop w:val="0"/>
      <w:marBottom w:val="0"/>
      <w:divBdr>
        <w:top w:val="none" w:sz="0" w:space="0" w:color="auto"/>
        <w:left w:val="none" w:sz="0" w:space="0" w:color="auto"/>
        <w:bottom w:val="none" w:sz="0" w:space="0" w:color="auto"/>
        <w:right w:val="none" w:sz="0" w:space="0" w:color="auto"/>
      </w:divBdr>
      <w:divsChild>
        <w:div w:id="251931693">
          <w:marLeft w:val="547"/>
          <w:marRight w:val="0"/>
          <w:marTop w:val="154"/>
          <w:marBottom w:val="0"/>
          <w:divBdr>
            <w:top w:val="none" w:sz="0" w:space="0" w:color="auto"/>
            <w:left w:val="none" w:sz="0" w:space="0" w:color="auto"/>
            <w:bottom w:val="none" w:sz="0" w:space="0" w:color="auto"/>
            <w:right w:val="none" w:sz="0" w:space="0" w:color="auto"/>
          </w:divBdr>
        </w:div>
      </w:divsChild>
    </w:div>
    <w:div w:id="1903633076">
      <w:bodyDiv w:val="1"/>
      <w:marLeft w:val="0"/>
      <w:marRight w:val="0"/>
      <w:marTop w:val="0"/>
      <w:marBottom w:val="0"/>
      <w:divBdr>
        <w:top w:val="none" w:sz="0" w:space="0" w:color="auto"/>
        <w:left w:val="none" w:sz="0" w:space="0" w:color="auto"/>
        <w:bottom w:val="none" w:sz="0" w:space="0" w:color="auto"/>
        <w:right w:val="none" w:sz="0" w:space="0" w:color="auto"/>
      </w:divBdr>
    </w:div>
    <w:div w:id="1910143948">
      <w:bodyDiv w:val="1"/>
      <w:marLeft w:val="0"/>
      <w:marRight w:val="0"/>
      <w:marTop w:val="0"/>
      <w:marBottom w:val="0"/>
      <w:divBdr>
        <w:top w:val="none" w:sz="0" w:space="0" w:color="auto"/>
        <w:left w:val="none" w:sz="0" w:space="0" w:color="auto"/>
        <w:bottom w:val="none" w:sz="0" w:space="0" w:color="auto"/>
        <w:right w:val="none" w:sz="0" w:space="0" w:color="auto"/>
      </w:divBdr>
      <w:divsChild>
        <w:div w:id="1326935078">
          <w:marLeft w:val="547"/>
          <w:marRight w:val="0"/>
          <w:marTop w:val="154"/>
          <w:marBottom w:val="0"/>
          <w:divBdr>
            <w:top w:val="none" w:sz="0" w:space="0" w:color="auto"/>
            <w:left w:val="none" w:sz="0" w:space="0" w:color="auto"/>
            <w:bottom w:val="none" w:sz="0" w:space="0" w:color="auto"/>
            <w:right w:val="none" w:sz="0" w:space="0" w:color="auto"/>
          </w:divBdr>
        </w:div>
        <w:div w:id="213736603">
          <w:marLeft w:val="547"/>
          <w:marRight w:val="0"/>
          <w:marTop w:val="154"/>
          <w:marBottom w:val="0"/>
          <w:divBdr>
            <w:top w:val="none" w:sz="0" w:space="0" w:color="auto"/>
            <w:left w:val="none" w:sz="0" w:space="0" w:color="auto"/>
            <w:bottom w:val="none" w:sz="0" w:space="0" w:color="auto"/>
            <w:right w:val="none" w:sz="0" w:space="0" w:color="auto"/>
          </w:divBdr>
        </w:div>
        <w:div w:id="1417248486">
          <w:marLeft w:val="547"/>
          <w:marRight w:val="0"/>
          <w:marTop w:val="154"/>
          <w:marBottom w:val="0"/>
          <w:divBdr>
            <w:top w:val="none" w:sz="0" w:space="0" w:color="auto"/>
            <w:left w:val="none" w:sz="0" w:space="0" w:color="auto"/>
            <w:bottom w:val="none" w:sz="0" w:space="0" w:color="auto"/>
            <w:right w:val="none" w:sz="0" w:space="0" w:color="auto"/>
          </w:divBdr>
        </w:div>
      </w:divsChild>
    </w:div>
    <w:div w:id="1933969130">
      <w:bodyDiv w:val="1"/>
      <w:marLeft w:val="0"/>
      <w:marRight w:val="0"/>
      <w:marTop w:val="0"/>
      <w:marBottom w:val="0"/>
      <w:divBdr>
        <w:top w:val="none" w:sz="0" w:space="0" w:color="auto"/>
        <w:left w:val="none" w:sz="0" w:space="0" w:color="auto"/>
        <w:bottom w:val="none" w:sz="0" w:space="0" w:color="auto"/>
        <w:right w:val="none" w:sz="0" w:space="0" w:color="auto"/>
      </w:divBdr>
      <w:divsChild>
        <w:div w:id="410586983">
          <w:marLeft w:val="965"/>
          <w:marRight w:val="0"/>
          <w:marTop w:val="154"/>
          <w:marBottom w:val="0"/>
          <w:divBdr>
            <w:top w:val="none" w:sz="0" w:space="0" w:color="auto"/>
            <w:left w:val="none" w:sz="0" w:space="0" w:color="auto"/>
            <w:bottom w:val="none" w:sz="0" w:space="0" w:color="auto"/>
            <w:right w:val="none" w:sz="0" w:space="0" w:color="auto"/>
          </w:divBdr>
        </w:div>
        <w:div w:id="1125195047">
          <w:marLeft w:val="965"/>
          <w:marRight w:val="0"/>
          <w:marTop w:val="154"/>
          <w:marBottom w:val="0"/>
          <w:divBdr>
            <w:top w:val="none" w:sz="0" w:space="0" w:color="auto"/>
            <w:left w:val="none" w:sz="0" w:space="0" w:color="auto"/>
            <w:bottom w:val="none" w:sz="0" w:space="0" w:color="auto"/>
            <w:right w:val="none" w:sz="0" w:space="0" w:color="auto"/>
          </w:divBdr>
        </w:div>
        <w:div w:id="1911187679">
          <w:marLeft w:val="965"/>
          <w:marRight w:val="0"/>
          <w:marTop w:val="154"/>
          <w:marBottom w:val="0"/>
          <w:divBdr>
            <w:top w:val="none" w:sz="0" w:space="0" w:color="auto"/>
            <w:left w:val="none" w:sz="0" w:space="0" w:color="auto"/>
            <w:bottom w:val="none" w:sz="0" w:space="0" w:color="auto"/>
            <w:right w:val="none" w:sz="0" w:space="0" w:color="auto"/>
          </w:divBdr>
        </w:div>
        <w:div w:id="1719814386">
          <w:marLeft w:val="965"/>
          <w:marRight w:val="0"/>
          <w:marTop w:val="154"/>
          <w:marBottom w:val="0"/>
          <w:divBdr>
            <w:top w:val="none" w:sz="0" w:space="0" w:color="auto"/>
            <w:left w:val="none" w:sz="0" w:space="0" w:color="auto"/>
            <w:bottom w:val="none" w:sz="0" w:space="0" w:color="auto"/>
            <w:right w:val="none" w:sz="0" w:space="0" w:color="auto"/>
          </w:divBdr>
        </w:div>
        <w:div w:id="235553772">
          <w:marLeft w:val="965"/>
          <w:marRight w:val="0"/>
          <w:marTop w:val="154"/>
          <w:marBottom w:val="0"/>
          <w:divBdr>
            <w:top w:val="none" w:sz="0" w:space="0" w:color="auto"/>
            <w:left w:val="none" w:sz="0" w:space="0" w:color="auto"/>
            <w:bottom w:val="none" w:sz="0" w:space="0" w:color="auto"/>
            <w:right w:val="none" w:sz="0" w:space="0" w:color="auto"/>
          </w:divBdr>
        </w:div>
        <w:div w:id="1479960408">
          <w:marLeft w:val="965"/>
          <w:marRight w:val="0"/>
          <w:marTop w:val="154"/>
          <w:marBottom w:val="0"/>
          <w:divBdr>
            <w:top w:val="none" w:sz="0" w:space="0" w:color="auto"/>
            <w:left w:val="none" w:sz="0" w:space="0" w:color="auto"/>
            <w:bottom w:val="none" w:sz="0" w:space="0" w:color="auto"/>
            <w:right w:val="none" w:sz="0" w:space="0" w:color="auto"/>
          </w:divBdr>
        </w:div>
        <w:div w:id="849099042">
          <w:marLeft w:val="965"/>
          <w:marRight w:val="0"/>
          <w:marTop w:val="154"/>
          <w:marBottom w:val="0"/>
          <w:divBdr>
            <w:top w:val="none" w:sz="0" w:space="0" w:color="auto"/>
            <w:left w:val="none" w:sz="0" w:space="0" w:color="auto"/>
            <w:bottom w:val="none" w:sz="0" w:space="0" w:color="auto"/>
            <w:right w:val="none" w:sz="0" w:space="0" w:color="auto"/>
          </w:divBdr>
        </w:div>
      </w:divsChild>
    </w:div>
    <w:div w:id="2121950126">
      <w:bodyDiv w:val="1"/>
      <w:marLeft w:val="0"/>
      <w:marRight w:val="0"/>
      <w:marTop w:val="0"/>
      <w:marBottom w:val="0"/>
      <w:divBdr>
        <w:top w:val="none" w:sz="0" w:space="0" w:color="auto"/>
        <w:left w:val="none" w:sz="0" w:space="0" w:color="auto"/>
        <w:bottom w:val="none" w:sz="0" w:space="0" w:color="auto"/>
        <w:right w:val="none" w:sz="0" w:space="0" w:color="auto"/>
      </w:divBdr>
      <w:divsChild>
        <w:div w:id="1141657438">
          <w:marLeft w:val="965"/>
          <w:marRight w:val="0"/>
          <w:marTop w:val="154"/>
          <w:marBottom w:val="0"/>
          <w:divBdr>
            <w:top w:val="none" w:sz="0" w:space="0" w:color="auto"/>
            <w:left w:val="none" w:sz="0" w:space="0" w:color="auto"/>
            <w:bottom w:val="none" w:sz="0" w:space="0" w:color="auto"/>
            <w:right w:val="none" w:sz="0" w:space="0" w:color="auto"/>
          </w:divBdr>
        </w:div>
        <w:div w:id="1669823387">
          <w:marLeft w:val="965"/>
          <w:marRight w:val="0"/>
          <w:marTop w:val="154"/>
          <w:marBottom w:val="0"/>
          <w:divBdr>
            <w:top w:val="none" w:sz="0" w:space="0" w:color="auto"/>
            <w:left w:val="none" w:sz="0" w:space="0" w:color="auto"/>
            <w:bottom w:val="none" w:sz="0" w:space="0" w:color="auto"/>
            <w:right w:val="none" w:sz="0" w:space="0" w:color="auto"/>
          </w:divBdr>
        </w:div>
        <w:div w:id="513036454">
          <w:marLeft w:val="965"/>
          <w:marRight w:val="0"/>
          <w:marTop w:val="154"/>
          <w:marBottom w:val="0"/>
          <w:divBdr>
            <w:top w:val="none" w:sz="0" w:space="0" w:color="auto"/>
            <w:left w:val="none" w:sz="0" w:space="0" w:color="auto"/>
            <w:bottom w:val="none" w:sz="0" w:space="0" w:color="auto"/>
            <w:right w:val="none" w:sz="0" w:space="0" w:color="auto"/>
          </w:divBdr>
        </w:div>
        <w:div w:id="325941846">
          <w:marLeft w:val="965"/>
          <w:marRight w:val="0"/>
          <w:marTop w:val="154"/>
          <w:marBottom w:val="0"/>
          <w:divBdr>
            <w:top w:val="none" w:sz="0" w:space="0" w:color="auto"/>
            <w:left w:val="none" w:sz="0" w:space="0" w:color="auto"/>
            <w:bottom w:val="none" w:sz="0" w:space="0" w:color="auto"/>
            <w:right w:val="none" w:sz="0" w:space="0" w:color="auto"/>
          </w:divBdr>
        </w:div>
        <w:div w:id="1521359870">
          <w:marLeft w:val="965"/>
          <w:marRight w:val="0"/>
          <w:marTop w:val="154"/>
          <w:marBottom w:val="0"/>
          <w:divBdr>
            <w:top w:val="none" w:sz="0" w:space="0" w:color="auto"/>
            <w:left w:val="none" w:sz="0" w:space="0" w:color="auto"/>
            <w:bottom w:val="none" w:sz="0" w:space="0" w:color="auto"/>
            <w:right w:val="none" w:sz="0" w:space="0" w:color="auto"/>
          </w:divBdr>
        </w:div>
        <w:div w:id="1652563128">
          <w:marLeft w:val="965"/>
          <w:marRight w:val="0"/>
          <w:marTop w:val="154"/>
          <w:marBottom w:val="0"/>
          <w:divBdr>
            <w:top w:val="none" w:sz="0" w:space="0" w:color="auto"/>
            <w:left w:val="none" w:sz="0" w:space="0" w:color="auto"/>
            <w:bottom w:val="none" w:sz="0" w:space="0" w:color="auto"/>
            <w:right w:val="none" w:sz="0" w:space="0" w:color="auto"/>
          </w:divBdr>
        </w:div>
        <w:div w:id="1193615876">
          <w:marLeft w:val="965"/>
          <w:marRight w:val="0"/>
          <w:marTop w:val="154"/>
          <w:marBottom w:val="0"/>
          <w:divBdr>
            <w:top w:val="none" w:sz="0" w:space="0" w:color="auto"/>
            <w:left w:val="none" w:sz="0" w:space="0" w:color="auto"/>
            <w:bottom w:val="none" w:sz="0" w:space="0" w:color="auto"/>
            <w:right w:val="none" w:sz="0" w:space="0" w:color="auto"/>
          </w:divBdr>
        </w:div>
      </w:divsChild>
    </w:div>
    <w:div w:id="2126843109">
      <w:bodyDiv w:val="1"/>
      <w:marLeft w:val="0"/>
      <w:marRight w:val="0"/>
      <w:marTop w:val="0"/>
      <w:marBottom w:val="0"/>
      <w:divBdr>
        <w:top w:val="none" w:sz="0" w:space="0" w:color="auto"/>
        <w:left w:val="none" w:sz="0" w:space="0" w:color="auto"/>
        <w:bottom w:val="none" w:sz="0" w:space="0" w:color="auto"/>
        <w:right w:val="none" w:sz="0" w:space="0" w:color="auto"/>
      </w:divBdr>
      <w:divsChild>
        <w:div w:id="325406714">
          <w:marLeft w:val="734"/>
          <w:marRight w:val="0"/>
          <w:marTop w:val="101"/>
          <w:marBottom w:val="0"/>
          <w:divBdr>
            <w:top w:val="none" w:sz="0" w:space="0" w:color="auto"/>
            <w:left w:val="none" w:sz="0" w:space="0" w:color="auto"/>
            <w:bottom w:val="none" w:sz="0" w:space="0" w:color="auto"/>
            <w:right w:val="none" w:sz="0" w:space="0" w:color="auto"/>
          </w:divBdr>
        </w:div>
        <w:div w:id="915435888">
          <w:marLeft w:val="734"/>
          <w:marRight w:val="0"/>
          <w:marTop w:val="101"/>
          <w:marBottom w:val="0"/>
          <w:divBdr>
            <w:top w:val="none" w:sz="0" w:space="0" w:color="auto"/>
            <w:left w:val="none" w:sz="0" w:space="0" w:color="auto"/>
            <w:bottom w:val="none" w:sz="0" w:space="0" w:color="auto"/>
            <w:right w:val="none" w:sz="0" w:space="0" w:color="auto"/>
          </w:divBdr>
        </w:div>
        <w:div w:id="1850018539">
          <w:marLeft w:val="1426"/>
          <w:marRight w:val="0"/>
          <w:marTop w:val="101"/>
          <w:marBottom w:val="0"/>
          <w:divBdr>
            <w:top w:val="none" w:sz="0" w:space="0" w:color="auto"/>
            <w:left w:val="none" w:sz="0" w:space="0" w:color="auto"/>
            <w:bottom w:val="none" w:sz="0" w:space="0" w:color="auto"/>
            <w:right w:val="none" w:sz="0" w:space="0" w:color="auto"/>
          </w:divBdr>
        </w:div>
        <w:div w:id="1471290563">
          <w:marLeft w:val="1426"/>
          <w:marRight w:val="0"/>
          <w:marTop w:val="101"/>
          <w:marBottom w:val="0"/>
          <w:divBdr>
            <w:top w:val="none" w:sz="0" w:space="0" w:color="auto"/>
            <w:left w:val="none" w:sz="0" w:space="0" w:color="auto"/>
            <w:bottom w:val="none" w:sz="0" w:space="0" w:color="auto"/>
            <w:right w:val="none" w:sz="0" w:space="0" w:color="auto"/>
          </w:divBdr>
        </w:div>
      </w:divsChild>
    </w:div>
    <w:div w:id="2140030708">
      <w:bodyDiv w:val="1"/>
      <w:marLeft w:val="0"/>
      <w:marRight w:val="0"/>
      <w:marTop w:val="0"/>
      <w:marBottom w:val="0"/>
      <w:divBdr>
        <w:top w:val="none" w:sz="0" w:space="0" w:color="auto"/>
        <w:left w:val="none" w:sz="0" w:space="0" w:color="auto"/>
        <w:bottom w:val="none" w:sz="0" w:space="0" w:color="auto"/>
        <w:right w:val="none" w:sz="0" w:space="0" w:color="auto"/>
      </w:divBdr>
      <w:divsChild>
        <w:div w:id="667444063">
          <w:marLeft w:val="734"/>
          <w:marRight w:val="0"/>
          <w:marTop w:val="0"/>
          <w:marBottom w:val="0"/>
          <w:divBdr>
            <w:top w:val="none" w:sz="0" w:space="0" w:color="auto"/>
            <w:left w:val="none" w:sz="0" w:space="0" w:color="auto"/>
            <w:bottom w:val="none" w:sz="0" w:space="0" w:color="auto"/>
            <w:right w:val="none" w:sz="0" w:space="0" w:color="auto"/>
          </w:divBdr>
        </w:div>
        <w:div w:id="1262570057">
          <w:marLeft w:val="734"/>
          <w:marRight w:val="0"/>
          <w:marTop w:val="0"/>
          <w:marBottom w:val="0"/>
          <w:divBdr>
            <w:top w:val="none" w:sz="0" w:space="0" w:color="auto"/>
            <w:left w:val="none" w:sz="0" w:space="0" w:color="auto"/>
            <w:bottom w:val="none" w:sz="0" w:space="0" w:color="auto"/>
            <w:right w:val="none" w:sz="0" w:space="0" w:color="auto"/>
          </w:divBdr>
        </w:div>
        <w:div w:id="1599100866">
          <w:marLeft w:val="734"/>
          <w:marRight w:val="0"/>
          <w:marTop w:val="0"/>
          <w:marBottom w:val="0"/>
          <w:divBdr>
            <w:top w:val="none" w:sz="0" w:space="0" w:color="auto"/>
            <w:left w:val="none" w:sz="0" w:space="0" w:color="auto"/>
            <w:bottom w:val="none" w:sz="0" w:space="0" w:color="auto"/>
            <w:right w:val="none" w:sz="0" w:space="0" w:color="auto"/>
          </w:divBdr>
        </w:div>
        <w:div w:id="1147475714">
          <w:marLeft w:val="734"/>
          <w:marRight w:val="0"/>
          <w:marTop w:val="0"/>
          <w:marBottom w:val="0"/>
          <w:divBdr>
            <w:top w:val="none" w:sz="0" w:space="0" w:color="auto"/>
            <w:left w:val="none" w:sz="0" w:space="0" w:color="auto"/>
            <w:bottom w:val="none" w:sz="0" w:space="0" w:color="auto"/>
            <w:right w:val="none" w:sz="0" w:space="0" w:color="auto"/>
          </w:divBdr>
        </w:div>
        <w:div w:id="1065178835">
          <w:marLeft w:val="734"/>
          <w:marRight w:val="0"/>
          <w:marTop w:val="0"/>
          <w:marBottom w:val="0"/>
          <w:divBdr>
            <w:top w:val="none" w:sz="0" w:space="0" w:color="auto"/>
            <w:left w:val="none" w:sz="0" w:space="0" w:color="auto"/>
            <w:bottom w:val="none" w:sz="0" w:space="0" w:color="auto"/>
            <w:right w:val="none" w:sz="0" w:space="0" w:color="auto"/>
          </w:divBdr>
        </w:div>
      </w:divsChild>
    </w:div>
    <w:div w:id="2140955371">
      <w:bodyDiv w:val="1"/>
      <w:marLeft w:val="0"/>
      <w:marRight w:val="0"/>
      <w:marTop w:val="0"/>
      <w:marBottom w:val="0"/>
      <w:divBdr>
        <w:top w:val="none" w:sz="0" w:space="0" w:color="auto"/>
        <w:left w:val="none" w:sz="0" w:space="0" w:color="auto"/>
        <w:bottom w:val="none" w:sz="0" w:space="0" w:color="auto"/>
        <w:right w:val="none" w:sz="0" w:space="0" w:color="auto"/>
      </w:divBdr>
      <w:divsChild>
        <w:div w:id="1638220787">
          <w:marLeft w:val="547"/>
          <w:marRight w:val="0"/>
          <w:marTop w:val="154"/>
          <w:marBottom w:val="0"/>
          <w:divBdr>
            <w:top w:val="none" w:sz="0" w:space="0" w:color="auto"/>
            <w:left w:val="none" w:sz="0" w:space="0" w:color="auto"/>
            <w:bottom w:val="none" w:sz="0" w:space="0" w:color="auto"/>
            <w:right w:val="none" w:sz="0" w:space="0" w:color="auto"/>
          </w:divBdr>
        </w:div>
        <w:div w:id="1483542611">
          <w:marLeft w:val="547"/>
          <w:marRight w:val="0"/>
          <w:marTop w:val="154"/>
          <w:marBottom w:val="0"/>
          <w:divBdr>
            <w:top w:val="none" w:sz="0" w:space="0" w:color="auto"/>
            <w:left w:val="none" w:sz="0" w:space="0" w:color="auto"/>
            <w:bottom w:val="none" w:sz="0" w:space="0" w:color="auto"/>
            <w:right w:val="none" w:sz="0" w:space="0" w:color="auto"/>
          </w:divBdr>
        </w:div>
        <w:div w:id="1351295585">
          <w:marLeft w:val="547"/>
          <w:marRight w:val="0"/>
          <w:marTop w:val="154"/>
          <w:marBottom w:val="0"/>
          <w:divBdr>
            <w:top w:val="none" w:sz="0" w:space="0" w:color="auto"/>
            <w:left w:val="none" w:sz="0" w:space="0" w:color="auto"/>
            <w:bottom w:val="none" w:sz="0" w:space="0" w:color="auto"/>
            <w:right w:val="none" w:sz="0" w:space="0" w:color="auto"/>
          </w:divBdr>
        </w:div>
        <w:div w:id="1901205517">
          <w:marLeft w:val="547"/>
          <w:marRight w:val="0"/>
          <w:marTop w:val="154"/>
          <w:marBottom w:val="0"/>
          <w:divBdr>
            <w:top w:val="none" w:sz="0" w:space="0" w:color="auto"/>
            <w:left w:val="none" w:sz="0" w:space="0" w:color="auto"/>
            <w:bottom w:val="none" w:sz="0" w:space="0" w:color="auto"/>
            <w:right w:val="none" w:sz="0" w:space="0" w:color="auto"/>
          </w:divBdr>
        </w:div>
        <w:div w:id="73508117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3</Pages>
  <Words>227</Words>
  <Characters>1297</Characters>
  <Application>Microsoft Office Word</Application>
  <DocSecurity>0</DocSecurity>
  <Lines>10</Lines>
  <Paragraphs>3</Paragraphs>
  <ScaleCrop>false</ScaleCrop>
  <Company>sdu</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wdj</dc:creator>
  <cp:keywords/>
  <dc:description/>
  <cp:lastModifiedBy>匿名用户</cp:lastModifiedBy>
  <cp:revision>21</cp:revision>
  <dcterms:created xsi:type="dcterms:W3CDTF">2014-12-24T03:35:00Z</dcterms:created>
  <dcterms:modified xsi:type="dcterms:W3CDTF">2015-11-09T08:51:00Z</dcterms:modified>
</cp:coreProperties>
</file>